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166B" w14:textId="71D567B3" w:rsidR="00BD648B" w:rsidRPr="00E56342" w:rsidRDefault="00BD648B" w:rsidP="00D83F29">
      <w:pPr>
        <w:ind w:left="-426"/>
        <w:jc w:val="center"/>
        <w:rPr>
          <w:rFonts w:asciiTheme="minorHAnsi" w:hAnsiTheme="minorHAnsi" w:cstheme="minorHAnsi"/>
          <w:b/>
        </w:rPr>
      </w:pPr>
      <w:r w:rsidRPr="00E56342">
        <w:rPr>
          <w:rFonts w:asciiTheme="minorHAnsi" w:hAnsiTheme="minorHAnsi" w:cstheme="minorHAnsi"/>
          <w:b/>
        </w:rPr>
        <w:t>PRAŠYMAS PAKEISTI PREKĘ ARBA GRĄŽINTI UŽ PREKĘ SUMOKĖTUS PINIGUS</w:t>
      </w:r>
    </w:p>
    <w:p w14:paraId="679E1D83" w14:textId="6C2A7158" w:rsidR="00BD648B" w:rsidRPr="00E56342" w:rsidRDefault="00BD648B" w:rsidP="00836113">
      <w:pPr>
        <w:spacing w:before="240"/>
        <w:jc w:val="center"/>
        <w:rPr>
          <w:rFonts w:asciiTheme="minorHAnsi" w:hAnsiTheme="minorHAnsi" w:cstheme="minorHAnsi"/>
        </w:rPr>
      </w:pPr>
      <w:r w:rsidRPr="00E56342">
        <w:rPr>
          <w:rFonts w:asciiTheme="minorHAnsi" w:hAnsiTheme="minorHAnsi" w:cstheme="minorHAnsi"/>
        </w:rPr>
        <w:t>20</w:t>
      </w:r>
      <w:r w:rsidRPr="00E56342">
        <w:rPr>
          <w:rFonts w:asciiTheme="minorHAnsi" w:hAnsiTheme="minorHAnsi" w:cstheme="minorHAnsi"/>
          <w:lang w:val="en-US"/>
        </w:rPr>
        <w:t>2</w:t>
      </w:r>
      <w:r w:rsidR="00B92C8F" w:rsidRPr="00E56342">
        <w:rPr>
          <w:rFonts w:asciiTheme="minorHAnsi" w:hAnsiTheme="minorHAnsi" w:cstheme="minorHAnsi"/>
          <w:lang w:val="en-US"/>
        </w:rPr>
        <w:t>1</w:t>
      </w:r>
      <w:r w:rsidRPr="00E56342">
        <w:rPr>
          <w:rFonts w:asciiTheme="minorHAnsi" w:hAnsiTheme="minorHAnsi" w:cstheme="minorHAnsi"/>
        </w:rPr>
        <w:t xml:space="preserve"> m. ________</w:t>
      </w:r>
      <w:r w:rsidR="00D83F29" w:rsidRPr="00E56342">
        <w:rPr>
          <w:rFonts w:asciiTheme="minorHAnsi" w:hAnsiTheme="minorHAnsi" w:cstheme="minorHAnsi"/>
        </w:rPr>
        <w:t>_____</w:t>
      </w:r>
      <w:r w:rsidRPr="00E56342">
        <w:rPr>
          <w:rFonts w:asciiTheme="minorHAnsi" w:hAnsiTheme="minorHAnsi" w:cstheme="minorHAnsi"/>
        </w:rPr>
        <w:t>______ mėn. ___</w:t>
      </w:r>
      <w:r w:rsidR="00D83F29" w:rsidRPr="00E56342">
        <w:rPr>
          <w:rFonts w:asciiTheme="minorHAnsi" w:hAnsiTheme="minorHAnsi" w:cstheme="minorHAnsi"/>
        </w:rPr>
        <w:t>__</w:t>
      </w:r>
      <w:r w:rsidRPr="00E56342">
        <w:rPr>
          <w:rFonts w:asciiTheme="minorHAnsi" w:hAnsiTheme="minorHAnsi" w:cstheme="minorHAnsi"/>
        </w:rPr>
        <w:t>__ d.</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6788"/>
      </w:tblGrid>
      <w:tr w:rsidR="00DC7E2E" w:rsidRPr="00E56342" w14:paraId="68FD53F5" w14:textId="77777777" w:rsidTr="00DC7E2E">
        <w:tc>
          <w:tcPr>
            <w:tcW w:w="10348" w:type="dxa"/>
            <w:gridSpan w:val="2"/>
            <w:tcBorders>
              <w:top w:val="nil"/>
              <w:left w:val="nil"/>
              <w:bottom w:val="single" w:sz="4" w:space="0" w:color="auto"/>
              <w:right w:val="nil"/>
            </w:tcBorders>
          </w:tcPr>
          <w:p w14:paraId="225D1BB9" w14:textId="0817B6E7" w:rsidR="00DC7E2E" w:rsidRPr="00E56342" w:rsidRDefault="00DC7E2E" w:rsidP="00BD648B">
            <w:pPr>
              <w:rPr>
                <w:rFonts w:asciiTheme="minorHAnsi" w:hAnsiTheme="minorHAnsi" w:cstheme="minorHAnsi"/>
                <w:sz w:val="20"/>
                <w:szCs w:val="20"/>
              </w:rPr>
            </w:pPr>
            <w:r w:rsidRPr="00E56342">
              <w:rPr>
                <w:rFonts w:asciiTheme="minorHAnsi" w:hAnsiTheme="minorHAnsi" w:cstheme="minorHAnsi"/>
                <w:b/>
                <w:sz w:val="20"/>
                <w:szCs w:val="20"/>
              </w:rPr>
              <w:t>PIRKĖJO DUOMENYS</w:t>
            </w:r>
          </w:p>
        </w:tc>
      </w:tr>
      <w:tr w:rsidR="00BD648B" w:rsidRPr="00E56342" w14:paraId="4B929FB7" w14:textId="77777777" w:rsidTr="001D6778">
        <w:tc>
          <w:tcPr>
            <w:tcW w:w="3560" w:type="dxa"/>
            <w:tcBorders>
              <w:top w:val="single" w:sz="4" w:space="0" w:color="auto"/>
              <w:left w:val="nil"/>
            </w:tcBorders>
          </w:tcPr>
          <w:p w14:paraId="598AD058" w14:textId="7A60A1CB" w:rsidR="00BD648B" w:rsidRPr="00E56342" w:rsidRDefault="00BD648B" w:rsidP="00B55E41">
            <w:pPr>
              <w:spacing w:before="20" w:afterLines="20" w:after="48"/>
              <w:rPr>
                <w:rFonts w:asciiTheme="minorHAnsi" w:hAnsiTheme="minorHAnsi" w:cstheme="minorHAnsi"/>
                <w:sz w:val="20"/>
                <w:szCs w:val="20"/>
              </w:rPr>
            </w:pPr>
            <w:r w:rsidRPr="00E56342">
              <w:rPr>
                <w:rFonts w:asciiTheme="minorHAnsi" w:hAnsiTheme="minorHAnsi" w:cstheme="minorHAnsi"/>
                <w:sz w:val="20"/>
                <w:szCs w:val="20"/>
              </w:rPr>
              <w:t>Pirkėjo vardas, pavardė</w:t>
            </w:r>
          </w:p>
        </w:tc>
        <w:tc>
          <w:tcPr>
            <w:tcW w:w="6788" w:type="dxa"/>
            <w:tcBorders>
              <w:top w:val="single" w:sz="4" w:space="0" w:color="auto"/>
              <w:right w:val="nil"/>
            </w:tcBorders>
          </w:tcPr>
          <w:p w14:paraId="3D67A0DA" w14:textId="77777777" w:rsidR="00BD648B" w:rsidRPr="00E56342" w:rsidRDefault="00BD648B" w:rsidP="009C6362">
            <w:pPr>
              <w:spacing w:before="20" w:afterLines="20" w:after="48"/>
              <w:jc w:val="center"/>
              <w:rPr>
                <w:rFonts w:asciiTheme="minorHAnsi" w:hAnsiTheme="minorHAnsi" w:cstheme="minorHAnsi"/>
                <w:sz w:val="20"/>
                <w:szCs w:val="20"/>
              </w:rPr>
            </w:pPr>
          </w:p>
        </w:tc>
        <w:bookmarkStart w:id="0" w:name="_GoBack"/>
        <w:bookmarkEnd w:id="0"/>
      </w:tr>
      <w:tr w:rsidR="00BD648B" w:rsidRPr="00E56342" w14:paraId="693A3E61" w14:textId="77777777" w:rsidTr="001D6778">
        <w:tc>
          <w:tcPr>
            <w:tcW w:w="3560" w:type="dxa"/>
            <w:tcBorders>
              <w:left w:val="nil"/>
            </w:tcBorders>
          </w:tcPr>
          <w:p w14:paraId="5306051F" w14:textId="11BE63D4" w:rsidR="00BD648B" w:rsidRPr="00E56342" w:rsidRDefault="00BD648B" w:rsidP="00B55E41">
            <w:pPr>
              <w:spacing w:before="20" w:afterLines="20" w:after="48"/>
              <w:rPr>
                <w:rFonts w:asciiTheme="minorHAnsi" w:hAnsiTheme="minorHAnsi" w:cstheme="minorHAnsi"/>
                <w:sz w:val="20"/>
                <w:szCs w:val="20"/>
              </w:rPr>
            </w:pPr>
            <w:r w:rsidRPr="00E56342">
              <w:rPr>
                <w:rFonts w:asciiTheme="minorHAnsi" w:hAnsiTheme="minorHAnsi" w:cstheme="minorHAnsi"/>
                <w:sz w:val="20"/>
                <w:szCs w:val="20"/>
              </w:rPr>
              <w:t>Pirkėjo el. pašto adresas</w:t>
            </w:r>
          </w:p>
        </w:tc>
        <w:tc>
          <w:tcPr>
            <w:tcW w:w="6788" w:type="dxa"/>
            <w:tcBorders>
              <w:right w:val="nil"/>
            </w:tcBorders>
          </w:tcPr>
          <w:p w14:paraId="28FF67B4" w14:textId="77777777" w:rsidR="00BD648B" w:rsidRPr="00E56342" w:rsidRDefault="00BD648B" w:rsidP="009C6362">
            <w:pPr>
              <w:spacing w:before="20" w:afterLines="20" w:after="48"/>
              <w:jc w:val="center"/>
              <w:rPr>
                <w:rFonts w:asciiTheme="minorHAnsi" w:hAnsiTheme="minorHAnsi" w:cstheme="minorHAnsi"/>
                <w:sz w:val="20"/>
                <w:szCs w:val="20"/>
              </w:rPr>
            </w:pPr>
          </w:p>
        </w:tc>
      </w:tr>
      <w:tr w:rsidR="00BD648B" w:rsidRPr="00E56342" w14:paraId="7A282B3B" w14:textId="77777777" w:rsidTr="001D6778">
        <w:tc>
          <w:tcPr>
            <w:tcW w:w="3560" w:type="dxa"/>
            <w:tcBorders>
              <w:left w:val="nil"/>
            </w:tcBorders>
          </w:tcPr>
          <w:p w14:paraId="7A77EED8" w14:textId="6DC410CA" w:rsidR="00BD648B" w:rsidRPr="00E56342" w:rsidRDefault="00BD648B" w:rsidP="00B55E41">
            <w:pPr>
              <w:spacing w:before="20" w:afterLines="20" w:after="48"/>
              <w:rPr>
                <w:rFonts w:asciiTheme="minorHAnsi" w:hAnsiTheme="minorHAnsi" w:cstheme="minorHAnsi"/>
                <w:sz w:val="20"/>
                <w:szCs w:val="20"/>
              </w:rPr>
            </w:pPr>
            <w:r w:rsidRPr="00E56342">
              <w:rPr>
                <w:rFonts w:asciiTheme="minorHAnsi" w:hAnsiTheme="minorHAnsi" w:cstheme="minorHAnsi"/>
                <w:sz w:val="20"/>
                <w:szCs w:val="20"/>
              </w:rPr>
              <w:t>Pirkėjo telefono numeris</w:t>
            </w:r>
          </w:p>
        </w:tc>
        <w:tc>
          <w:tcPr>
            <w:tcW w:w="6788" w:type="dxa"/>
            <w:tcBorders>
              <w:right w:val="nil"/>
            </w:tcBorders>
          </w:tcPr>
          <w:p w14:paraId="6612CBFA" w14:textId="77777777" w:rsidR="00BD648B" w:rsidRPr="00E56342" w:rsidRDefault="00BD648B" w:rsidP="009C6362">
            <w:pPr>
              <w:spacing w:before="20" w:afterLines="20" w:after="48"/>
              <w:jc w:val="center"/>
              <w:rPr>
                <w:rFonts w:asciiTheme="minorHAnsi" w:hAnsiTheme="minorHAnsi" w:cstheme="minorHAnsi"/>
                <w:sz w:val="20"/>
                <w:szCs w:val="20"/>
              </w:rPr>
            </w:pPr>
          </w:p>
        </w:tc>
      </w:tr>
      <w:tr w:rsidR="001D6778" w:rsidRPr="00E56342" w14:paraId="73A5179A" w14:textId="77777777" w:rsidTr="001D6778">
        <w:trPr>
          <w:trHeight w:val="71"/>
        </w:trPr>
        <w:tc>
          <w:tcPr>
            <w:tcW w:w="3560" w:type="dxa"/>
            <w:tcBorders>
              <w:left w:val="nil"/>
              <w:bottom w:val="single" w:sz="4" w:space="0" w:color="auto"/>
            </w:tcBorders>
          </w:tcPr>
          <w:p w14:paraId="7EBB621C" w14:textId="52CB23C1" w:rsidR="001D6778" w:rsidRPr="00E56342" w:rsidRDefault="001D6778" w:rsidP="001D6778">
            <w:pPr>
              <w:spacing w:before="20" w:afterLines="20" w:after="48"/>
              <w:rPr>
                <w:rFonts w:asciiTheme="minorHAnsi" w:hAnsiTheme="minorHAnsi" w:cstheme="minorHAnsi"/>
                <w:sz w:val="20"/>
                <w:szCs w:val="20"/>
              </w:rPr>
            </w:pPr>
            <w:r w:rsidRPr="00E56342">
              <w:rPr>
                <w:rFonts w:asciiTheme="minorHAnsi" w:hAnsiTheme="minorHAnsi" w:cstheme="minorHAnsi"/>
                <w:sz w:val="20"/>
                <w:szCs w:val="20"/>
              </w:rPr>
              <w:t>Banko sąskaitos numeris</w:t>
            </w:r>
          </w:p>
        </w:tc>
        <w:tc>
          <w:tcPr>
            <w:tcW w:w="6788" w:type="dxa"/>
            <w:tcBorders>
              <w:bottom w:val="single" w:sz="4" w:space="0" w:color="auto"/>
              <w:right w:val="nil"/>
            </w:tcBorders>
          </w:tcPr>
          <w:tbl>
            <w:tblPr>
              <w:tblpPr w:leftFromText="180" w:rightFromText="180" w:vertAnchor="text" w:horzAnchor="margin" w:tblpYSpec="outside"/>
              <w:tblOverlap w:val="never"/>
              <w:tblW w:w="6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46"/>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1D6778" w:rsidRPr="00E56342" w14:paraId="4723F7D1" w14:textId="77777777" w:rsidTr="009463C0">
              <w:trPr>
                <w:trHeight w:val="301"/>
              </w:trPr>
              <w:tc>
                <w:tcPr>
                  <w:tcW w:w="446" w:type="dxa"/>
                  <w:shd w:val="clear" w:color="auto" w:fill="auto"/>
                </w:tcPr>
                <w:p w14:paraId="562772C3" w14:textId="77777777" w:rsidR="001D6778" w:rsidRPr="00E56342" w:rsidRDefault="001D6778" w:rsidP="001D6778">
                  <w:pPr>
                    <w:jc w:val="center"/>
                    <w:rPr>
                      <w:rFonts w:asciiTheme="minorHAnsi" w:hAnsiTheme="minorHAnsi" w:cstheme="minorHAnsi"/>
                    </w:rPr>
                  </w:pPr>
                  <w:r w:rsidRPr="00E56342">
                    <w:rPr>
                      <w:rFonts w:asciiTheme="minorHAnsi" w:hAnsiTheme="minorHAnsi" w:cstheme="minorHAnsi"/>
                    </w:rPr>
                    <w:t>L</w:t>
                  </w:r>
                </w:p>
              </w:tc>
              <w:tc>
                <w:tcPr>
                  <w:tcW w:w="446" w:type="dxa"/>
                  <w:shd w:val="clear" w:color="auto" w:fill="auto"/>
                </w:tcPr>
                <w:p w14:paraId="426A7FE7" w14:textId="77777777" w:rsidR="001D6778" w:rsidRPr="00E56342" w:rsidRDefault="001D6778" w:rsidP="001D6778">
                  <w:pPr>
                    <w:jc w:val="center"/>
                    <w:rPr>
                      <w:rFonts w:asciiTheme="minorHAnsi" w:hAnsiTheme="minorHAnsi" w:cstheme="minorHAnsi"/>
                    </w:rPr>
                  </w:pPr>
                  <w:r w:rsidRPr="00E56342">
                    <w:rPr>
                      <w:rFonts w:asciiTheme="minorHAnsi" w:hAnsiTheme="minorHAnsi" w:cstheme="minorHAnsi"/>
                    </w:rPr>
                    <w:t>T</w:t>
                  </w:r>
                </w:p>
              </w:tc>
              <w:tc>
                <w:tcPr>
                  <w:tcW w:w="315" w:type="dxa"/>
                  <w:shd w:val="clear" w:color="auto" w:fill="auto"/>
                </w:tcPr>
                <w:p w14:paraId="0AB98B53" w14:textId="77777777" w:rsidR="001D6778" w:rsidRPr="00E56342" w:rsidRDefault="001D6778" w:rsidP="001D6778">
                  <w:pPr>
                    <w:rPr>
                      <w:rFonts w:asciiTheme="minorHAnsi" w:hAnsiTheme="minorHAnsi" w:cstheme="minorHAnsi"/>
                    </w:rPr>
                  </w:pPr>
                </w:p>
              </w:tc>
              <w:tc>
                <w:tcPr>
                  <w:tcW w:w="315" w:type="dxa"/>
                  <w:shd w:val="clear" w:color="auto" w:fill="auto"/>
                </w:tcPr>
                <w:p w14:paraId="0B22B0CB" w14:textId="77777777" w:rsidR="001D6778" w:rsidRPr="00E56342" w:rsidRDefault="001D6778" w:rsidP="001D6778">
                  <w:pPr>
                    <w:rPr>
                      <w:rFonts w:asciiTheme="minorHAnsi" w:hAnsiTheme="minorHAnsi" w:cstheme="minorHAnsi"/>
                    </w:rPr>
                  </w:pPr>
                </w:p>
              </w:tc>
              <w:tc>
                <w:tcPr>
                  <w:tcW w:w="315" w:type="dxa"/>
                  <w:shd w:val="clear" w:color="auto" w:fill="auto"/>
                </w:tcPr>
                <w:p w14:paraId="4CE513B8" w14:textId="77777777" w:rsidR="001D6778" w:rsidRPr="00E56342" w:rsidRDefault="001D6778" w:rsidP="001D6778">
                  <w:pPr>
                    <w:rPr>
                      <w:rFonts w:asciiTheme="minorHAnsi" w:hAnsiTheme="minorHAnsi" w:cstheme="minorHAnsi"/>
                    </w:rPr>
                  </w:pPr>
                </w:p>
              </w:tc>
              <w:tc>
                <w:tcPr>
                  <w:tcW w:w="315" w:type="dxa"/>
                  <w:shd w:val="clear" w:color="auto" w:fill="auto"/>
                </w:tcPr>
                <w:p w14:paraId="0B32479F" w14:textId="77777777" w:rsidR="001D6778" w:rsidRPr="00E56342" w:rsidRDefault="001D6778" w:rsidP="001D6778">
                  <w:pPr>
                    <w:rPr>
                      <w:rFonts w:asciiTheme="minorHAnsi" w:hAnsiTheme="minorHAnsi" w:cstheme="minorHAnsi"/>
                    </w:rPr>
                  </w:pPr>
                </w:p>
              </w:tc>
              <w:tc>
                <w:tcPr>
                  <w:tcW w:w="315" w:type="dxa"/>
                  <w:shd w:val="clear" w:color="auto" w:fill="auto"/>
                </w:tcPr>
                <w:p w14:paraId="22F26712" w14:textId="77777777" w:rsidR="001D6778" w:rsidRPr="00E56342" w:rsidRDefault="001D6778" w:rsidP="001D6778">
                  <w:pPr>
                    <w:rPr>
                      <w:rFonts w:asciiTheme="minorHAnsi" w:hAnsiTheme="minorHAnsi" w:cstheme="minorHAnsi"/>
                    </w:rPr>
                  </w:pPr>
                </w:p>
              </w:tc>
              <w:tc>
                <w:tcPr>
                  <w:tcW w:w="315" w:type="dxa"/>
                  <w:shd w:val="clear" w:color="auto" w:fill="auto"/>
                </w:tcPr>
                <w:p w14:paraId="4868DBE1" w14:textId="77777777" w:rsidR="001D6778" w:rsidRPr="00E56342" w:rsidRDefault="001D6778" w:rsidP="001D6778">
                  <w:pPr>
                    <w:rPr>
                      <w:rFonts w:asciiTheme="minorHAnsi" w:hAnsiTheme="minorHAnsi" w:cstheme="minorHAnsi"/>
                    </w:rPr>
                  </w:pPr>
                </w:p>
              </w:tc>
              <w:tc>
                <w:tcPr>
                  <w:tcW w:w="315" w:type="dxa"/>
                  <w:shd w:val="clear" w:color="auto" w:fill="auto"/>
                </w:tcPr>
                <w:p w14:paraId="79C8255F" w14:textId="77777777" w:rsidR="001D6778" w:rsidRPr="00E56342" w:rsidRDefault="001D6778" w:rsidP="001D6778">
                  <w:pPr>
                    <w:rPr>
                      <w:rFonts w:asciiTheme="minorHAnsi" w:hAnsiTheme="minorHAnsi" w:cstheme="minorHAnsi"/>
                    </w:rPr>
                  </w:pPr>
                </w:p>
              </w:tc>
              <w:tc>
                <w:tcPr>
                  <w:tcW w:w="315" w:type="dxa"/>
                  <w:shd w:val="clear" w:color="auto" w:fill="auto"/>
                </w:tcPr>
                <w:p w14:paraId="0E4E972A" w14:textId="77777777" w:rsidR="001D6778" w:rsidRPr="00E56342" w:rsidRDefault="001D6778" w:rsidP="001D6778">
                  <w:pPr>
                    <w:rPr>
                      <w:rFonts w:asciiTheme="minorHAnsi" w:hAnsiTheme="minorHAnsi" w:cstheme="minorHAnsi"/>
                    </w:rPr>
                  </w:pPr>
                </w:p>
              </w:tc>
              <w:tc>
                <w:tcPr>
                  <w:tcW w:w="315" w:type="dxa"/>
                  <w:shd w:val="clear" w:color="auto" w:fill="auto"/>
                </w:tcPr>
                <w:p w14:paraId="7809DE3A" w14:textId="77777777" w:rsidR="001D6778" w:rsidRPr="00E56342" w:rsidRDefault="001D6778" w:rsidP="001D6778">
                  <w:pPr>
                    <w:rPr>
                      <w:rFonts w:asciiTheme="minorHAnsi" w:hAnsiTheme="minorHAnsi" w:cstheme="minorHAnsi"/>
                    </w:rPr>
                  </w:pPr>
                </w:p>
              </w:tc>
              <w:tc>
                <w:tcPr>
                  <w:tcW w:w="315" w:type="dxa"/>
                  <w:shd w:val="clear" w:color="auto" w:fill="auto"/>
                </w:tcPr>
                <w:p w14:paraId="2D9F4B36" w14:textId="77777777" w:rsidR="001D6778" w:rsidRPr="00E56342" w:rsidRDefault="001D6778" w:rsidP="001D6778">
                  <w:pPr>
                    <w:rPr>
                      <w:rFonts w:asciiTheme="minorHAnsi" w:hAnsiTheme="minorHAnsi" w:cstheme="minorHAnsi"/>
                    </w:rPr>
                  </w:pPr>
                </w:p>
              </w:tc>
              <w:tc>
                <w:tcPr>
                  <w:tcW w:w="315" w:type="dxa"/>
                  <w:shd w:val="clear" w:color="auto" w:fill="auto"/>
                </w:tcPr>
                <w:p w14:paraId="53151F12" w14:textId="77777777" w:rsidR="001D6778" w:rsidRPr="00E56342" w:rsidRDefault="001D6778" w:rsidP="001D6778">
                  <w:pPr>
                    <w:rPr>
                      <w:rFonts w:asciiTheme="minorHAnsi" w:hAnsiTheme="minorHAnsi" w:cstheme="minorHAnsi"/>
                    </w:rPr>
                  </w:pPr>
                </w:p>
              </w:tc>
              <w:tc>
                <w:tcPr>
                  <w:tcW w:w="315" w:type="dxa"/>
                  <w:shd w:val="clear" w:color="auto" w:fill="auto"/>
                </w:tcPr>
                <w:p w14:paraId="6C55E82D" w14:textId="77777777" w:rsidR="001D6778" w:rsidRPr="00E56342" w:rsidRDefault="001D6778" w:rsidP="001D6778">
                  <w:pPr>
                    <w:rPr>
                      <w:rFonts w:asciiTheme="minorHAnsi" w:hAnsiTheme="minorHAnsi" w:cstheme="minorHAnsi"/>
                    </w:rPr>
                  </w:pPr>
                </w:p>
              </w:tc>
              <w:tc>
                <w:tcPr>
                  <w:tcW w:w="315" w:type="dxa"/>
                  <w:shd w:val="clear" w:color="auto" w:fill="auto"/>
                </w:tcPr>
                <w:p w14:paraId="36B9031B" w14:textId="77777777" w:rsidR="001D6778" w:rsidRPr="00E56342" w:rsidRDefault="001D6778" w:rsidP="001D6778">
                  <w:pPr>
                    <w:rPr>
                      <w:rFonts w:asciiTheme="minorHAnsi" w:hAnsiTheme="minorHAnsi" w:cstheme="minorHAnsi"/>
                    </w:rPr>
                  </w:pPr>
                </w:p>
              </w:tc>
              <w:tc>
                <w:tcPr>
                  <w:tcW w:w="315" w:type="dxa"/>
                  <w:shd w:val="clear" w:color="auto" w:fill="auto"/>
                </w:tcPr>
                <w:p w14:paraId="72B8E6EA" w14:textId="77777777" w:rsidR="001D6778" w:rsidRPr="00E56342" w:rsidRDefault="001D6778" w:rsidP="001D6778">
                  <w:pPr>
                    <w:rPr>
                      <w:rFonts w:asciiTheme="minorHAnsi" w:hAnsiTheme="minorHAnsi" w:cstheme="minorHAnsi"/>
                    </w:rPr>
                  </w:pPr>
                </w:p>
              </w:tc>
              <w:tc>
                <w:tcPr>
                  <w:tcW w:w="315" w:type="dxa"/>
                  <w:shd w:val="clear" w:color="auto" w:fill="auto"/>
                </w:tcPr>
                <w:p w14:paraId="3A7FA37B" w14:textId="77777777" w:rsidR="001D6778" w:rsidRPr="00E56342" w:rsidRDefault="001D6778" w:rsidP="001D6778">
                  <w:pPr>
                    <w:rPr>
                      <w:rFonts w:asciiTheme="minorHAnsi" w:hAnsiTheme="minorHAnsi" w:cstheme="minorHAnsi"/>
                    </w:rPr>
                  </w:pPr>
                </w:p>
              </w:tc>
              <w:tc>
                <w:tcPr>
                  <w:tcW w:w="315" w:type="dxa"/>
                  <w:shd w:val="clear" w:color="auto" w:fill="auto"/>
                </w:tcPr>
                <w:p w14:paraId="4DAF84EB" w14:textId="77777777" w:rsidR="001D6778" w:rsidRPr="00E56342" w:rsidRDefault="001D6778" w:rsidP="001D6778">
                  <w:pPr>
                    <w:rPr>
                      <w:rFonts w:asciiTheme="minorHAnsi" w:hAnsiTheme="minorHAnsi" w:cstheme="minorHAnsi"/>
                    </w:rPr>
                  </w:pPr>
                </w:p>
              </w:tc>
              <w:tc>
                <w:tcPr>
                  <w:tcW w:w="315" w:type="dxa"/>
                  <w:shd w:val="clear" w:color="auto" w:fill="auto"/>
                </w:tcPr>
                <w:p w14:paraId="618B000A" w14:textId="77777777" w:rsidR="001D6778" w:rsidRPr="00E56342" w:rsidRDefault="001D6778" w:rsidP="001D6778">
                  <w:pPr>
                    <w:rPr>
                      <w:rFonts w:asciiTheme="minorHAnsi" w:hAnsiTheme="minorHAnsi" w:cstheme="minorHAnsi"/>
                    </w:rPr>
                  </w:pPr>
                </w:p>
              </w:tc>
              <w:tc>
                <w:tcPr>
                  <w:tcW w:w="315" w:type="dxa"/>
                  <w:shd w:val="clear" w:color="auto" w:fill="auto"/>
                </w:tcPr>
                <w:p w14:paraId="2C8D6337" w14:textId="77777777" w:rsidR="001D6778" w:rsidRPr="00E56342" w:rsidRDefault="001D6778" w:rsidP="001D6778">
                  <w:pPr>
                    <w:rPr>
                      <w:rFonts w:asciiTheme="minorHAnsi" w:hAnsiTheme="minorHAnsi" w:cstheme="minorHAnsi"/>
                    </w:rPr>
                  </w:pPr>
                </w:p>
              </w:tc>
            </w:tr>
          </w:tbl>
          <w:p w14:paraId="75AFC853" w14:textId="77777777" w:rsidR="001D6778" w:rsidRPr="00E56342" w:rsidRDefault="001D6778" w:rsidP="001D6778">
            <w:pPr>
              <w:spacing w:before="20" w:afterLines="20" w:after="48"/>
              <w:jc w:val="center"/>
              <w:rPr>
                <w:rFonts w:asciiTheme="minorHAnsi" w:hAnsiTheme="minorHAnsi" w:cstheme="minorHAnsi"/>
                <w:sz w:val="20"/>
                <w:szCs w:val="20"/>
              </w:rPr>
            </w:pPr>
          </w:p>
        </w:tc>
      </w:tr>
      <w:tr w:rsidR="001D6778" w:rsidRPr="00E56342" w14:paraId="20D37414" w14:textId="77777777" w:rsidTr="001D6778">
        <w:trPr>
          <w:trHeight w:val="71"/>
        </w:trPr>
        <w:tc>
          <w:tcPr>
            <w:tcW w:w="3560" w:type="dxa"/>
            <w:tcBorders>
              <w:left w:val="nil"/>
              <w:bottom w:val="single" w:sz="4" w:space="0" w:color="auto"/>
            </w:tcBorders>
          </w:tcPr>
          <w:p w14:paraId="6DF72FC3" w14:textId="327077E6" w:rsidR="001D6778" w:rsidRPr="00E56342" w:rsidRDefault="001D6778" w:rsidP="001D6778">
            <w:pPr>
              <w:spacing w:before="20" w:afterLines="20" w:after="48"/>
              <w:rPr>
                <w:rFonts w:asciiTheme="minorHAnsi" w:hAnsiTheme="minorHAnsi" w:cstheme="minorHAnsi"/>
                <w:sz w:val="20"/>
                <w:szCs w:val="20"/>
              </w:rPr>
            </w:pPr>
            <w:r w:rsidRPr="00E56342">
              <w:rPr>
                <w:rFonts w:asciiTheme="minorHAnsi" w:hAnsiTheme="minorHAnsi" w:cstheme="minorHAnsi"/>
                <w:sz w:val="20"/>
                <w:szCs w:val="20"/>
              </w:rPr>
              <w:t>Sąskaitos savininko vardas, pavardė</w:t>
            </w:r>
          </w:p>
        </w:tc>
        <w:tc>
          <w:tcPr>
            <w:tcW w:w="6788" w:type="dxa"/>
            <w:tcBorders>
              <w:bottom w:val="single" w:sz="4" w:space="0" w:color="auto"/>
              <w:right w:val="nil"/>
            </w:tcBorders>
          </w:tcPr>
          <w:p w14:paraId="3EF0394F" w14:textId="77777777" w:rsidR="001D6778" w:rsidRPr="00E56342" w:rsidRDefault="001D6778" w:rsidP="001D6778">
            <w:pPr>
              <w:jc w:val="center"/>
              <w:rPr>
                <w:rFonts w:asciiTheme="minorHAnsi" w:hAnsiTheme="minorHAnsi" w:cstheme="minorHAnsi"/>
              </w:rPr>
            </w:pPr>
          </w:p>
        </w:tc>
      </w:tr>
      <w:tr w:rsidR="001D6778" w:rsidRPr="00E56342" w14:paraId="0AC6132E" w14:textId="77777777" w:rsidTr="001D6778">
        <w:trPr>
          <w:trHeight w:val="171"/>
        </w:trPr>
        <w:tc>
          <w:tcPr>
            <w:tcW w:w="3560" w:type="dxa"/>
            <w:tcBorders>
              <w:top w:val="single" w:sz="4" w:space="0" w:color="auto"/>
              <w:left w:val="nil"/>
              <w:bottom w:val="nil"/>
              <w:right w:val="nil"/>
            </w:tcBorders>
          </w:tcPr>
          <w:p w14:paraId="2D9E7BE4" w14:textId="77777777" w:rsidR="001D6778" w:rsidRPr="00E56342" w:rsidRDefault="001D6778" w:rsidP="001D6778">
            <w:pPr>
              <w:spacing w:before="40" w:afterLines="40" w:after="96"/>
              <w:rPr>
                <w:rFonts w:asciiTheme="minorHAnsi" w:hAnsiTheme="minorHAnsi" w:cstheme="minorHAnsi"/>
                <w:b/>
                <w:sz w:val="10"/>
                <w:szCs w:val="10"/>
              </w:rPr>
            </w:pPr>
          </w:p>
        </w:tc>
        <w:tc>
          <w:tcPr>
            <w:tcW w:w="6788" w:type="dxa"/>
            <w:tcBorders>
              <w:top w:val="single" w:sz="4" w:space="0" w:color="auto"/>
              <w:left w:val="nil"/>
              <w:bottom w:val="nil"/>
              <w:right w:val="nil"/>
            </w:tcBorders>
          </w:tcPr>
          <w:p w14:paraId="3403A462" w14:textId="77777777" w:rsidR="001D6778" w:rsidRPr="00E56342" w:rsidRDefault="001D6778" w:rsidP="001D6778">
            <w:pPr>
              <w:jc w:val="center"/>
              <w:rPr>
                <w:rFonts w:asciiTheme="minorHAnsi" w:hAnsiTheme="minorHAnsi" w:cstheme="minorHAnsi"/>
                <w:sz w:val="20"/>
                <w:szCs w:val="20"/>
              </w:rPr>
            </w:pPr>
          </w:p>
        </w:tc>
      </w:tr>
      <w:tr w:rsidR="001D6778" w:rsidRPr="00E56342" w14:paraId="463AF1DD" w14:textId="77777777" w:rsidTr="00DC7E2E">
        <w:trPr>
          <w:trHeight w:val="171"/>
        </w:trPr>
        <w:tc>
          <w:tcPr>
            <w:tcW w:w="10348" w:type="dxa"/>
            <w:gridSpan w:val="2"/>
            <w:tcBorders>
              <w:top w:val="nil"/>
              <w:left w:val="nil"/>
              <w:bottom w:val="single" w:sz="4" w:space="0" w:color="auto"/>
              <w:right w:val="nil"/>
            </w:tcBorders>
          </w:tcPr>
          <w:p w14:paraId="09DEDFC3" w14:textId="0B37C418" w:rsidR="001D6778" w:rsidRPr="00E56342" w:rsidRDefault="001D6778" w:rsidP="001D6778">
            <w:pPr>
              <w:rPr>
                <w:rFonts w:asciiTheme="minorHAnsi" w:hAnsiTheme="minorHAnsi" w:cstheme="minorHAnsi"/>
                <w:sz w:val="20"/>
                <w:szCs w:val="20"/>
              </w:rPr>
            </w:pPr>
            <w:r w:rsidRPr="00E56342">
              <w:rPr>
                <w:rFonts w:asciiTheme="minorHAnsi" w:hAnsiTheme="minorHAnsi" w:cstheme="minorHAnsi"/>
                <w:b/>
                <w:sz w:val="20"/>
                <w:szCs w:val="20"/>
              </w:rPr>
              <w:t>UŽSAKYMAS</w:t>
            </w:r>
          </w:p>
        </w:tc>
      </w:tr>
      <w:tr w:rsidR="001D6778" w:rsidRPr="00E56342" w14:paraId="3C30D714" w14:textId="77777777" w:rsidTr="001D6778">
        <w:tc>
          <w:tcPr>
            <w:tcW w:w="3560" w:type="dxa"/>
            <w:tcBorders>
              <w:top w:val="single" w:sz="4" w:space="0" w:color="auto"/>
              <w:left w:val="nil"/>
              <w:bottom w:val="nil"/>
            </w:tcBorders>
          </w:tcPr>
          <w:p w14:paraId="5E5D83B3" w14:textId="0804D1D5" w:rsidR="001D6778" w:rsidRPr="00E56342" w:rsidRDefault="001D6778" w:rsidP="001D6778">
            <w:pPr>
              <w:spacing w:before="20" w:afterLines="20" w:after="48"/>
              <w:rPr>
                <w:rFonts w:asciiTheme="minorHAnsi" w:hAnsiTheme="minorHAnsi" w:cstheme="minorHAnsi"/>
                <w:sz w:val="20"/>
                <w:szCs w:val="20"/>
              </w:rPr>
            </w:pPr>
            <w:r w:rsidRPr="00E56342">
              <w:rPr>
                <w:rFonts w:asciiTheme="minorHAnsi" w:hAnsiTheme="minorHAnsi" w:cstheme="minorHAnsi"/>
                <w:sz w:val="20"/>
                <w:szCs w:val="20"/>
              </w:rPr>
              <w:t>Užsakymo numeris</w:t>
            </w:r>
          </w:p>
        </w:tc>
        <w:tc>
          <w:tcPr>
            <w:tcW w:w="6788" w:type="dxa"/>
            <w:tcBorders>
              <w:top w:val="single" w:sz="4" w:space="0" w:color="auto"/>
              <w:bottom w:val="nil"/>
              <w:right w:val="nil"/>
            </w:tcBorders>
          </w:tcPr>
          <w:p w14:paraId="449250C1" w14:textId="77777777" w:rsidR="001D6778" w:rsidRPr="00E56342" w:rsidRDefault="001D6778" w:rsidP="001D6778">
            <w:pPr>
              <w:jc w:val="center"/>
              <w:rPr>
                <w:rFonts w:asciiTheme="minorHAnsi" w:hAnsiTheme="minorHAnsi" w:cstheme="minorHAnsi"/>
                <w:sz w:val="20"/>
                <w:szCs w:val="20"/>
              </w:rPr>
            </w:pPr>
          </w:p>
        </w:tc>
      </w:tr>
      <w:tr w:rsidR="001D6778" w:rsidRPr="00E56342" w14:paraId="0A1FDF84" w14:textId="77777777" w:rsidTr="001D6778">
        <w:tc>
          <w:tcPr>
            <w:tcW w:w="3560" w:type="dxa"/>
            <w:tcBorders>
              <w:left w:val="nil"/>
              <w:bottom w:val="nil"/>
            </w:tcBorders>
          </w:tcPr>
          <w:p w14:paraId="2A479B2D" w14:textId="3BF287E2" w:rsidR="001D6778" w:rsidRPr="00E56342" w:rsidRDefault="001D6778" w:rsidP="001D6778">
            <w:pPr>
              <w:spacing w:before="20" w:afterLines="20" w:after="48"/>
              <w:rPr>
                <w:rFonts w:asciiTheme="minorHAnsi" w:hAnsiTheme="minorHAnsi" w:cstheme="minorHAnsi"/>
                <w:sz w:val="20"/>
                <w:szCs w:val="20"/>
              </w:rPr>
            </w:pPr>
            <w:r w:rsidRPr="00E56342">
              <w:rPr>
                <w:rFonts w:asciiTheme="minorHAnsi" w:hAnsiTheme="minorHAnsi" w:cstheme="minorHAnsi"/>
                <w:sz w:val="20"/>
                <w:szCs w:val="20"/>
              </w:rPr>
              <w:t>Pirkimo sąskaitos faktūros/čekio Nr.</w:t>
            </w:r>
          </w:p>
        </w:tc>
        <w:tc>
          <w:tcPr>
            <w:tcW w:w="6788" w:type="dxa"/>
            <w:tcBorders>
              <w:bottom w:val="nil"/>
              <w:right w:val="nil"/>
            </w:tcBorders>
          </w:tcPr>
          <w:p w14:paraId="1818CA91" w14:textId="77777777" w:rsidR="001D6778" w:rsidRPr="00E56342" w:rsidRDefault="001D6778" w:rsidP="001D6778">
            <w:pPr>
              <w:jc w:val="center"/>
              <w:rPr>
                <w:rFonts w:asciiTheme="minorHAnsi" w:hAnsiTheme="minorHAnsi" w:cstheme="minorHAnsi"/>
                <w:sz w:val="20"/>
                <w:szCs w:val="20"/>
              </w:rPr>
            </w:pPr>
          </w:p>
        </w:tc>
      </w:tr>
      <w:tr w:rsidR="001D6778" w:rsidRPr="00E56342" w14:paraId="23DCBC69" w14:textId="77777777" w:rsidTr="001D6778">
        <w:tc>
          <w:tcPr>
            <w:tcW w:w="3560" w:type="dxa"/>
            <w:tcBorders>
              <w:left w:val="nil"/>
            </w:tcBorders>
          </w:tcPr>
          <w:p w14:paraId="38B7E160" w14:textId="0D7E1148" w:rsidR="001D6778" w:rsidRPr="00E56342" w:rsidRDefault="001D6778" w:rsidP="001D6778">
            <w:pPr>
              <w:spacing w:before="20" w:afterLines="20" w:after="48"/>
              <w:rPr>
                <w:rFonts w:asciiTheme="minorHAnsi" w:hAnsiTheme="minorHAnsi" w:cstheme="minorHAnsi"/>
                <w:sz w:val="20"/>
                <w:szCs w:val="20"/>
              </w:rPr>
            </w:pPr>
            <w:r w:rsidRPr="00E56342">
              <w:rPr>
                <w:rFonts w:asciiTheme="minorHAnsi" w:hAnsiTheme="minorHAnsi" w:cstheme="minorHAnsi"/>
                <w:sz w:val="20"/>
                <w:szCs w:val="20"/>
              </w:rPr>
              <w:t>Prekės gavimo data</w:t>
            </w:r>
          </w:p>
        </w:tc>
        <w:tc>
          <w:tcPr>
            <w:tcW w:w="6788" w:type="dxa"/>
            <w:tcBorders>
              <w:right w:val="nil"/>
            </w:tcBorders>
          </w:tcPr>
          <w:p w14:paraId="014DE1D1" w14:textId="77777777" w:rsidR="001D6778" w:rsidRPr="00E56342" w:rsidRDefault="001D6778" w:rsidP="001D6778">
            <w:pPr>
              <w:jc w:val="center"/>
              <w:rPr>
                <w:rFonts w:asciiTheme="minorHAnsi" w:hAnsiTheme="minorHAnsi" w:cstheme="minorHAnsi"/>
                <w:sz w:val="20"/>
                <w:szCs w:val="20"/>
              </w:rPr>
            </w:pPr>
          </w:p>
        </w:tc>
      </w:tr>
    </w:tbl>
    <w:p w14:paraId="53CA716E" w14:textId="77777777" w:rsidR="008F6D68" w:rsidRPr="00E56342" w:rsidRDefault="008F6D68" w:rsidP="00B55E41">
      <w:pPr>
        <w:ind w:left="-567"/>
        <w:rPr>
          <w:rFonts w:asciiTheme="minorHAnsi" w:hAnsiTheme="minorHAnsi" w:cstheme="minorHAnsi"/>
          <w:sz w:val="10"/>
          <w:szCs w:val="10"/>
        </w:rPr>
      </w:pPr>
    </w:p>
    <w:p w14:paraId="3C5694FF" w14:textId="6E8A8984" w:rsidR="00B55E41" w:rsidRPr="00045141" w:rsidRDefault="00B55E41" w:rsidP="008D4896">
      <w:pPr>
        <w:ind w:left="-567"/>
        <w:jc w:val="both"/>
        <w:rPr>
          <w:rFonts w:asciiTheme="minorHAnsi" w:hAnsiTheme="minorHAnsi" w:cstheme="minorHAnsi"/>
          <w:sz w:val="18"/>
          <w:szCs w:val="18"/>
        </w:rPr>
      </w:pPr>
      <w:r w:rsidRPr="00045141">
        <w:rPr>
          <w:rFonts w:asciiTheme="minorHAnsi" w:hAnsiTheme="minorHAnsi" w:cstheme="minorHAnsi"/>
          <w:sz w:val="18"/>
          <w:szCs w:val="18"/>
        </w:rPr>
        <w:t xml:space="preserve">Pranešu, kad atsisakau toliau išvardintų įsigytų prekių sutarties (ar jos dalies) ir įsipareigoju, nedelsdamas, tačiau ne vėliau kaip per </w:t>
      </w:r>
      <w:r w:rsidRPr="00045141">
        <w:rPr>
          <w:rFonts w:asciiTheme="minorHAnsi" w:hAnsiTheme="minorHAnsi" w:cstheme="minorHAnsi"/>
          <w:sz w:val="18"/>
          <w:szCs w:val="18"/>
          <w:lang w:val="en-US"/>
        </w:rPr>
        <w:t>14 dien</w:t>
      </w:r>
      <w:r w:rsidRPr="00045141">
        <w:rPr>
          <w:rFonts w:asciiTheme="minorHAnsi" w:hAnsiTheme="minorHAnsi" w:cstheme="minorHAnsi"/>
          <w:sz w:val="18"/>
          <w:szCs w:val="18"/>
        </w:rPr>
        <w:t>ų nuo šio pranešimo išsiuntimo dienos, perduoti žemiau išvardintas prekes pardavėjui internetinės parduotuvės taisyklėse nustatyta tvarka.</w:t>
      </w:r>
    </w:p>
    <w:p w14:paraId="21411939" w14:textId="3170AEBC" w:rsidR="008F6D68" w:rsidRPr="00E56342" w:rsidRDefault="008F6D68" w:rsidP="00B55E41">
      <w:pPr>
        <w:ind w:left="-567"/>
        <w:rPr>
          <w:rFonts w:asciiTheme="minorHAnsi" w:hAnsiTheme="minorHAnsi" w:cstheme="minorHAnsi"/>
          <w:sz w:val="10"/>
          <w:szCs w:val="10"/>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gridCol w:w="806"/>
      </w:tblGrid>
      <w:tr w:rsidR="008F6D68" w:rsidRPr="00E56342" w14:paraId="4264E4AE" w14:textId="77777777" w:rsidTr="008F6D68">
        <w:trPr>
          <w:trHeight w:val="408"/>
        </w:trPr>
        <w:tc>
          <w:tcPr>
            <w:tcW w:w="10348" w:type="dxa"/>
            <w:gridSpan w:val="2"/>
            <w:tcBorders>
              <w:top w:val="nil"/>
              <w:left w:val="nil"/>
              <w:bottom w:val="single" w:sz="4" w:space="0" w:color="auto"/>
              <w:right w:val="nil"/>
            </w:tcBorders>
          </w:tcPr>
          <w:p w14:paraId="630B450D" w14:textId="60E46057" w:rsidR="008F6D68" w:rsidRPr="00E56342" w:rsidRDefault="008F6D68" w:rsidP="009C6362">
            <w:pPr>
              <w:rPr>
                <w:rFonts w:asciiTheme="minorHAnsi" w:hAnsiTheme="minorHAnsi" w:cstheme="minorHAnsi"/>
                <w:sz w:val="20"/>
                <w:szCs w:val="20"/>
              </w:rPr>
            </w:pPr>
            <w:r w:rsidRPr="00E56342">
              <w:rPr>
                <w:rFonts w:asciiTheme="minorHAnsi" w:hAnsiTheme="minorHAnsi" w:cstheme="minorHAnsi"/>
                <w:b/>
                <w:sz w:val="20"/>
                <w:szCs w:val="20"/>
              </w:rPr>
              <w:t xml:space="preserve">GRĄŽINAMOS PREKĖS </w:t>
            </w:r>
            <w:r w:rsidRPr="00E56342">
              <w:rPr>
                <w:rFonts w:asciiTheme="minorHAnsi" w:hAnsiTheme="minorHAnsi" w:cstheme="minorHAnsi"/>
                <w:sz w:val="20"/>
                <w:szCs w:val="20"/>
              </w:rPr>
              <w:t xml:space="preserve">(nurodomas </w:t>
            </w:r>
            <w:r w:rsidR="00831ED8" w:rsidRPr="00E56342">
              <w:rPr>
                <w:rFonts w:asciiTheme="minorHAnsi" w:hAnsiTheme="minorHAnsi" w:cstheme="minorHAnsi"/>
                <w:sz w:val="20"/>
                <w:szCs w:val="20"/>
              </w:rPr>
              <w:t xml:space="preserve">pilnas </w:t>
            </w:r>
            <w:r w:rsidRPr="00E56342">
              <w:rPr>
                <w:rFonts w:asciiTheme="minorHAnsi" w:hAnsiTheme="minorHAnsi" w:cstheme="minorHAnsi"/>
                <w:sz w:val="20"/>
                <w:szCs w:val="20"/>
              </w:rPr>
              <w:t>pavadinimas ir prekės kiekis)</w:t>
            </w:r>
          </w:p>
        </w:tc>
      </w:tr>
      <w:tr w:rsidR="008F6D68" w:rsidRPr="00E56342" w14:paraId="063FD2AE" w14:textId="77777777" w:rsidTr="008D4896">
        <w:tc>
          <w:tcPr>
            <w:tcW w:w="9542" w:type="dxa"/>
            <w:tcBorders>
              <w:top w:val="single" w:sz="4" w:space="0" w:color="auto"/>
              <w:left w:val="nil"/>
              <w:right w:val="single" w:sz="4" w:space="0" w:color="auto"/>
            </w:tcBorders>
            <w:vAlign w:val="center"/>
          </w:tcPr>
          <w:p w14:paraId="33A5C2B3" w14:textId="77777777" w:rsidR="008F6D68" w:rsidRPr="00E56342" w:rsidRDefault="008F6D68" w:rsidP="00FD2589">
            <w:pPr>
              <w:spacing w:before="20" w:afterLines="20" w:after="48"/>
              <w:rPr>
                <w:rFonts w:asciiTheme="minorHAnsi" w:hAnsiTheme="minorHAnsi" w:cstheme="minorHAnsi"/>
                <w:b/>
                <w:sz w:val="20"/>
                <w:szCs w:val="20"/>
              </w:rPr>
            </w:pPr>
            <w:r w:rsidRPr="00E56342">
              <w:rPr>
                <w:rFonts w:asciiTheme="minorHAnsi" w:hAnsiTheme="minorHAnsi" w:cstheme="minorHAnsi"/>
                <w:b/>
                <w:sz w:val="20"/>
                <w:szCs w:val="20"/>
              </w:rPr>
              <w:t>Pavadinimas</w:t>
            </w:r>
          </w:p>
        </w:tc>
        <w:tc>
          <w:tcPr>
            <w:tcW w:w="806" w:type="dxa"/>
            <w:tcBorders>
              <w:top w:val="single" w:sz="4" w:space="0" w:color="auto"/>
              <w:left w:val="single" w:sz="4" w:space="0" w:color="auto"/>
              <w:right w:val="nil"/>
            </w:tcBorders>
            <w:vAlign w:val="center"/>
          </w:tcPr>
          <w:p w14:paraId="792B1E8C" w14:textId="77777777" w:rsidR="008F6D68" w:rsidRPr="00E56342" w:rsidRDefault="008F6D68" w:rsidP="009C6362">
            <w:pPr>
              <w:rPr>
                <w:rFonts w:asciiTheme="minorHAnsi" w:hAnsiTheme="minorHAnsi" w:cstheme="minorHAnsi"/>
                <w:b/>
                <w:sz w:val="20"/>
                <w:szCs w:val="20"/>
              </w:rPr>
            </w:pPr>
            <w:r w:rsidRPr="00E56342">
              <w:rPr>
                <w:rFonts w:asciiTheme="minorHAnsi" w:hAnsiTheme="minorHAnsi" w:cstheme="minorHAnsi"/>
                <w:b/>
                <w:sz w:val="20"/>
                <w:szCs w:val="20"/>
              </w:rPr>
              <w:t xml:space="preserve">Kiekis </w:t>
            </w:r>
          </w:p>
        </w:tc>
      </w:tr>
      <w:tr w:rsidR="008F6D68" w:rsidRPr="008D4896" w14:paraId="127B63E0" w14:textId="77777777" w:rsidTr="008D4896">
        <w:tc>
          <w:tcPr>
            <w:tcW w:w="9542" w:type="dxa"/>
            <w:tcBorders>
              <w:left w:val="nil"/>
            </w:tcBorders>
          </w:tcPr>
          <w:p w14:paraId="59820D63"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6D48874C" w14:textId="77777777" w:rsidR="008F6D68" w:rsidRPr="008D4896" w:rsidRDefault="008F6D68" w:rsidP="009C6362">
            <w:pPr>
              <w:jc w:val="center"/>
              <w:rPr>
                <w:sz w:val="20"/>
                <w:szCs w:val="20"/>
              </w:rPr>
            </w:pPr>
          </w:p>
        </w:tc>
      </w:tr>
      <w:tr w:rsidR="008F6D68" w:rsidRPr="008D4896" w14:paraId="435991F3" w14:textId="77777777" w:rsidTr="008D4896">
        <w:tc>
          <w:tcPr>
            <w:tcW w:w="9542" w:type="dxa"/>
            <w:tcBorders>
              <w:left w:val="nil"/>
            </w:tcBorders>
          </w:tcPr>
          <w:p w14:paraId="22B34631"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52989A05" w14:textId="77777777" w:rsidR="008F6D68" w:rsidRPr="008D4896" w:rsidRDefault="008F6D68" w:rsidP="009C6362">
            <w:pPr>
              <w:jc w:val="center"/>
              <w:rPr>
                <w:sz w:val="20"/>
                <w:szCs w:val="20"/>
              </w:rPr>
            </w:pPr>
          </w:p>
        </w:tc>
      </w:tr>
      <w:tr w:rsidR="008F6D68" w:rsidRPr="008D4896" w14:paraId="2C8A86EA" w14:textId="77777777" w:rsidTr="008D4896">
        <w:tc>
          <w:tcPr>
            <w:tcW w:w="9542" w:type="dxa"/>
            <w:tcBorders>
              <w:left w:val="nil"/>
            </w:tcBorders>
          </w:tcPr>
          <w:p w14:paraId="5E40F2D7"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7CB0FA98" w14:textId="77777777" w:rsidR="008F6D68" w:rsidRPr="008D4896" w:rsidRDefault="008F6D68" w:rsidP="009C6362">
            <w:pPr>
              <w:jc w:val="center"/>
              <w:rPr>
                <w:sz w:val="20"/>
                <w:szCs w:val="20"/>
              </w:rPr>
            </w:pPr>
          </w:p>
        </w:tc>
      </w:tr>
      <w:tr w:rsidR="008F6D68" w:rsidRPr="008D4896" w14:paraId="522138A0" w14:textId="77777777" w:rsidTr="008D4896">
        <w:tc>
          <w:tcPr>
            <w:tcW w:w="9542" w:type="dxa"/>
            <w:tcBorders>
              <w:left w:val="nil"/>
            </w:tcBorders>
          </w:tcPr>
          <w:p w14:paraId="596695D9"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4F8F93AD" w14:textId="77777777" w:rsidR="008F6D68" w:rsidRPr="008D4896" w:rsidRDefault="008F6D68" w:rsidP="009C6362">
            <w:pPr>
              <w:jc w:val="center"/>
              <w:rPr>
                <w:sz w:val="20"/>
                <w:szCs w:val="20"/>
              </w:rPr>
            </w:pPr>
          </w:p>
        </w:tc>
      </w:tr>
    </w:tbl>
    <w:p w14:paraId="5665DAEB" w14:textId="77777777" w:rsidR="008F6D68" w:rsidRPr="008D4896" w:rsidRDefault="008F6D68" w:rsidP="008F6D68">
      <w:pPr>
        <w:jc w:val="center"/>
        <w:rPr>
          <w:sz w:val="22"/>
          <w:szCs w:val="22"/>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F6D68" w:rsidRPr="008D4896" w14:paraId="500331DC" w14:textId="77777777" w:rsidTr="008F6D68">
        <w:trPr>
          <w:trHeight w:val="618"/>
        </w:trPr>
        <w:tc>
          <w:tcPr>
            <w:tcW w:w="10348" w:type="dxa"/>
            <w:tcBorders>
              <w:top w:val="single" w:sz="12" w:space="0" w:color="auto"/>
              <w:left w:val="single" w:sz="12" w:space="0" w:color="auto"/>
              <w:right w:val="single" w:sz="12" w:space="0" w:color="auto"/>
            </w:tcBorders>
            <w:vAlign w:val="center"/>
          </w:tcPr>
          <w:p w14:paraId="1C8C5E1D" w14:textId="5EB00501" w:rsidR="008F6D68" w:rsidRPr="00E56342" w:rsidRDefault="00FD2589" w:rsidP="009C6362">
            <w:pPr>
              <w:rPr>
                <w:rFonts w:asciiTheme="minorHAnsi" w:hAnsiTheme="minorHAnsi" w:cstheme="minorHAnsi"/>
                <w:sz w:val="22"/>
                <w:szCs w:val="22"/>
              </w:rPr>
            </w:pPr>
            <w:r w:rsidRPr="00E56342">
              <w:rPr>
                <w:rFonts w:asciiTheme="minorHAnsi" w:hAnsiTheme="minorHAnsi" w:cstheme="minorHAnsi"/>
                <w:b/>
                <w:bCs/>
                <w:sz w:val="20"/>
                <w:szCs w:val="20"/>
              </w:rPr>
              <w:t>Prekės(-ių) grąžinimo priežastis</w:t>
            </w:r>
            <w:r w:rsidR="00371399" w:rsidRPr="00E56342">
              <w:rPr>
                <w:rFonts w:asciiTheme="minorHAnsi" w:hAnsiTheme="minorHAnsi" w:cstheme="minorHAnsi"/>
                <w:b/>
                <w:bCs/>
                <w:sz w:val="20"/>
                <w:szCs w:val="20"/>
              </w:rPr>
              <w:t>.</w:t>
            </w:r>
            <w:r w:rsidRPr="00E56342">
              <w:rPr>
                <w:rFonts w:asciiTheme="minorHAnsi" w:hAnsiTheme="minorHAnsi" w:cstheme="minorHAnsi"/>
                <w:b/>
                <w:bCs/>
                <w:sz w:val="20"/>
                <w:szCs w:val="20"/>
              </w:rPr>
              <w:t xml:space="preserve"> </w:t>
            </w:r>
            <w:r w:rsidRPr="00E56342">
              <w:rPr>
                <w:rFonts w:asciiTheme="minorHAnsi" w:hAnsiTheme="minorHAnsi" w:cstheme="minorHAnsi"/>
                <w:sz w:val="20"/>
                <w:szCs w:val="20"/>
              </w:rPr>
              <w:t>Priežastį nurodykite detaliai, pvz., jei prekė(-ės) siunčiant buvo sugadintos, prašome aprašyti pažeidimus.</w:t>
            </w:r>
          </w:p>
        </w:tc>
      </w:tr>
      <w:tr w:rsidR="008F6D68" w:rsidRPr="008D4896" w14:paraId="7948EFF7" w14:textId="77777777" w:rsidTr="008F6D68">
        <w:tc>
          <w:tcPr>
            <w:tcW w:w="10348" w:type="dxa"/>
            <w:tcBorders>
              <w:left w:val="single" w:sz="12" w:space="0" w:color="auto"/>
              <w:bottom w:val="single" w:sz="12" w:space="0" w:color="auto"/>
              <w:right w:val="single" w:sz="12" w:space="0" w:color="auto"/>
            </w:tcBorders>
          </w:tcPr>
          <w:p w14:paraId="259CAF06" w14:textId="77777777" w:rsidR="008F6D68" w:rsidRPr="008D4896" w:rsidRDefault="008F6D68" w:rsidP="009C6362">
            <w:pPr>
              <w:jc w:val="center"/>
              <w:rPr>
                <w:sz w:val="22"/>
                <w:szCs w:val="22"/>
              </w:rPr>
            </w:pPr>
          </w:p>
          <w:p w14:paraId="06F33474" w14:textId="77777777" w:rsidR="008F6D68" w:rsidRPr="008D4896" w:rsidRDefault="008F6D68" w:rsidP="009C6362">
            <w:pPr>
              <w:jc w:val="center"/>
              <w:rPr>
                <w:sz w:val="22"/>
                <w:szCs w:val="22"/>
              </w:rPr>
            </w:pPr>
          </w:p>
          <w:p w14:paraId="3B2FED41" w14:textId="77777777" w:rsidR="008F6D68" w:rsidRPr="008D4896" w:rsidRDefault="008F6D68" w:rsidP="009C6362">
            <w:pPr>
              <w:jc w:val="center"/>
              <w:rPr>
                <w:sz w:val="22"/>
                <w:szCs w:val="22"/>
              </w:rPr>
            </w:pPr>
          </w:p>
          <w:p w14:paraId="38ADA969" w14:textId="77777777" w:rsidR="008F6D68" w:rsidRPr="008D4896" w:rsidRDefault="008F6D68" w:rsidP="009C6362">
            <w:pPr>
              <w:rPr>
                <w:sz w:val="22"/>
                <w:szCs w:val="22"/>
              </w:rPr>
            </w:pPr>
          </w:p>
        </w:tc>
      </w:tr>
    </w:tbl>
    <w:p w14:paraId="7E2ADA3A" w14:textId="2FC633F1" w:rsidR="008F6D68" w:rsidRPr="008D4896" w:rsidRDefault="00216357" w:rsidP="008F6D68">
      <w:pPr>
        <w:jc w:val="both"/>
        <w:rPr>
          <w:sz w:val="22"/>
          <w:szCs w:val="22"/>
        </w:rPr>
      </w:pPr>
      <w:r w:rsidRPr="008D4896">
        <w:rPr>
          <w:noProof/>
        </w:rPr>
        <mc:AlternateContent>
          <mc:Choice Requires="wps">
            <w:drawing>
              <wp:anchor distT="0" distB="0" distL="114300" distR="114300" simplePos="0" relativeHeight="251659264" behindDoc="0" locked="0" layoutInCell="1" allowOverlap="1" wp14:anchorId="74CA1638" wp14:editId="5628D4BF">
                <wp:simplePos x="0" y="0"/>
                <wp:positionH relativeFrom="column">
                  <wp:posOffset>-434003</wp:posOffset>
                </wp:positionH>
                <wp:positionV relativeFrom="paragraph">
                  <wp:posOffset>165735</wp:posOffset>
                </wp:positionV>
                <wp:extent cx="180975" cy="17145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09C81E" id="Rectangle 2" o:spid="_x0000_s1026" style="position:absolute;margin-left:-34.15pt;margin-top:13.0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RFA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">
                <v:path arrowok="t"/>
              </v:rect>
            </w:pict>
          </mc:Fallback>
        </mc:AlternateContent>
      </w:r>
    </w:p>
    <w:p w14:paraId="6327385A" w14:textId="0740B296" w:rsidR="00AC0502" w:rsidRPr="00E56342" w:rsidRDefault="00AC0502" w:rsidP="00216357">
      <w:pPr>
        <w:rPr>
          <w:rFonts w:asciiTheme="minorHAnsi" w:hAnsiTheme="minorHAnsi" w:cstheme="minorHAnsi"/>
          <w:sz w:val="20"/>
          <w:szCs w:val="20"/>
        </w:rPr>
      </w:pPr>
      <w:r w:rsidRPr="00E56342">
        <w:rPr>
          <w:rFonts w:asciiTheme="minorHAnsi" w:hAnsiTheme="minorHAnsi" w:cstheme="minorHAnsi"/>
          <w:sz w:val="20"/>
          <w:szCs w:val="20"/>
        </w:rPr>
        <w:t>Prašau pakeisti prekę į tokią pačią ar atitinkamą, o nesant galimybės, grąžinti pinigus.</w:t>
      </w:r>
    </w:p>
    <w:p w14:paraId="580FCB3B" w14:textId="77777777" w:rsidR="00216357" w:rsidRPr="00E56342" w:rsidRDefault="00216357" w:rsidP="00216357">
      <w:pPr>
        <w:rPr>
          <w:rFonts w:asciiTheme="minorHAnsi" w:hAnsiTheme="minorHAnsi" w:cstheme="minorHAnsi"/>
          <w:sz w:val="20"/>
          <w:szCs w:val="20"/>
        </w:rPr>
      </w:pPr>
    </w:p>
    <w:p w14:paraId="72A9BD25" w14:textId="07BA0AE5" w:rsidR="00AC0502" w:rsidRPr="00E56342" w:rsidRDefault="00AC0502" w:rsidP="00216357">
      <w:pPr>
        <w:rPr>
          <w:rFonts w:asciiTheme="minorHAnsi" w:hAnsiTheme="minorHAnsi" w:cstheme="minorHAnsi"/>
          <w:sz w:val="20"/>
          <w:szCs w:val="20"/>
        </w:rPr>
      </w:pPr>
      <w:r w:rsidRPr="00E56342">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E7A3C2" wp14:editId="16DC48C3">
                <wp:simplePos x="0" y="0"/>
                <wp:positionH relativeFrom="column">
                  <wp:posOffset>-434003</wp:posOffset>
                </wp:positionH>
                <wp:positionV relativeFrom="paragraph">
                  <wp:posOffset>5715</wp:posOffset>
                </wp:positionV>
                <wp:extent cx="180975" cy="171450"/>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D29C41" id="Rectangle 3" o:spid="_x0000_s1026" style="position:absolute;margin-left:-34.15pt;margin-top:.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A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">
                <v:path arrowok="t"/>
              </v:rect>
            </w:pict>
          </mc:Fallback>
        </mc:AlternateContent>
      </w:r>
      <w:r w:rsidRPr="00E56342">
        <w:rPr>
          <w:rFonts w:asciiTheme="minorHAnsi" w:hAnsiTheme="minorHAnsi" w:cstheme="minorHAnsi"/>
          <w:sz w:val="20"/>
          <w:szCs w:val="20"/>
        </w:rPr>
        <w:t>Prašau grąžinti už prekę sumokėtus pinigus į mano nurodytą banko sąskaitą.</w:t>
      </w:r>
    </w:p>
    <w:p w14:paraId="73C959EF" w14:textId="20EB1CAE" w:rsidR="00AC0502" w:rsidRPr="00E56342" w:rsidRDefault="00AB03F7" w:rsidP="008F6D68">
      <w:pPr>
        <w:jc w:val="both"/>
        <w:rPr>
          <w:rFonts w:asciiTheme="minorHAnsi" w:hAnsiTheme="minorHAnsi" w:cstheme="minorHAnsi"/>
          <w:sz w:val="20"/>
          <w:szCs w:val="20"/>
        </w:rPr>
      </w:pPr>
      <w:r w:rsidRPr="00E56342">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4FAADE3F" wp14:editId="3F873D20">
                <wp:simplePos x="0" y="0"/>
                <wp:positionH relativeFrom="column">
                  <wp:posOffset>-437745</wp:posOffset>
                </wp:positionH>
                <wp:positionV relativeFrom="paragraph">
                  <wp:posOffset>160655</wp:posOffset>
                </wp:positionV>
                <wp:extent cx="180975" cy="171450"/>
                <wp:effectExtent l="0" t="0" r="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9DD18" id="Rectangle 3" o:spid="_x0000_s1026" style="position:absolute;margin-left:-34.45pt;margin-top:12.6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kEw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">
                <v:path arrowok="t"/>
              </v:rect>
            </w:pict>
          </mc:Fallback>
        </mc:AlternateContent>
      </w:r>
    </w:p>
    <w:p w14:paraId="4D02DAE1" w14:textId="76B7F395" w:rsidR="008F6D68" w:rsidRPr="00E56342" w:rsidRDefault="008F6D68" w:rsidP="00AB03F7">
      <w:pPr>
        <w:ind w:left="-567" w:firstLine="567"/>
        <w:rPr>
          <w:rFonts w:asciiTheme="minorHAnsi" w:hAnsiTheme="minorHAnsi" w:cstheme="minorHAnsi"/>
          <w:sz w:val="20"/>
          <w:szCs w:val="20"/>
        </w:rPr>
      </w:pPr>
      <w:r w:rsidRPr="00E56342">
        <w:rPr>
          <w:rFonts w:asciiTheme="minorHAnsi" w:hAnsiTheme="minorHAnsi" w:cstheme="minorHAnsi"/>
          <w:sz w:val="20"/>
          <w:szCs w:val="20"/>
        </w:rPr>
        <w:t>Patvirtinu, kad prekę(-</w:t>
      </w:r>
      <w:proofErr w:type="spellStart"/>
      <w:r w:rsidRPr="00E56342">
        <w:rPr>
          <w:rFonts w:asciiTheme="minorHAnsi" w:hAnsiTheme="minorHAnsi" w:cstheme="minorHAnsi"/>
          <w:sz w:val="20"/>
          <w:szCs w:val="20"/>
        </w:rPr>
        <w:t>es</w:t>
      </w:r>
      <w:proofErr w:type="spellEnd"/>
      <w:r w:rsidRPr="00E56342">
        <w:rPr>
          <w:rFonts w:asciiTheme="minorHAnsi" w:hAnsiTheme="minorHAnsi" w:cstheme="minorHAnsi"/>
          <w:sz w:val="20"/>
          <w:szCs w:val="20"/>
        </w:rPr>
        <w:t>) grąžinu originalioje pakuotėje.</w:t>
      </w:r>
    </w:p>
    <w:p w14:paraId="0A089A10" w14:textId="275AED2B" w:rsidR="00AB03F7" w:rsidRDefault="00AB03F7" w:rsidP="00AB03F7">
      <w:pPr>
        <w:ind w:left="-567" w:firstLine="567"/>
        <w:rPr>
          <w:sz w:val="13"/>
          <w:szCs w:val="13"/>
        </w:rPr>
      </w:pPr>
    </w:p>
    <w:p w14:paraId="6649436A" w14:textId="77777777" w:rsidR="008D4896" w:rsidRPr="00E56342" w:rsidRDefault="008D4896" w:rsidP="00AB03F7">
      <w:pPr>
        <w:ind w:left="-567" w:firstLine="567"/>
        <w:rPr>
          <w:rFonts w:asciiTheme="minorHAnsi" w:hAnsiTheme="minorHAnsi" w:cstheme="minorHAnsi"/>
          <w:sz w:val="13"/>
          <w:szCs w:val="13"/>
        </w:rPr>
      </w:pPr>
    </w:p>
    <w:p w14:paraId="29206D81" w14:textId="6B99B80D" w:rsidR="00AB03F7" w:rsidRPr="00E56342" w:rsidRDefault="00AB03F7" w:rsidP="00045141">
      <w:pPr>
        <w:ind w:left="-680" w:right="-567"/>
        <w:contextualSpacing/>
        <w:jc w:val="both"/>
        <w:rPr>
          <w:rFonts w:asciiTheme="minorHAnsi" w:hAnsiTheme="minorHAnsi" w:cstheme="minorHAnsi"/>
          <w:sz w:val="15"/>
          <w:szCs w:val="15"/>
        </w:rPr>
      </w:pPr>
      <w:r w:rsidRPr="00E56342">
        <w:rPr>
          <w:rFonts w:asciiTheme="minorHAnsi" w:hAnsiTheme="minorHAnsi" w:cstheme="minorHAnsi"/>
          <w:sz w:val="15"/>
          <w:szCs w:val="15"/>
        </w:rPr>
        <w:t>Informuojame apie tai, kad UAB ,,</w:t>
      </w:r>
      <w:proofErr w:type="spellStart"/>
      <w:r w:rsidR="000A4DA0" w:rsidRPr="00E56342">
        <w:rPr>
          <w:rFonts w:asciiTheme="minorHAnsi" w:hAnsiTheme="minorHAnsi" w:cstheme="minorHAnsi"/>
          <w:sz w:val="15"/>
          <w:szCs w:val="15"/>
        </w:rPr>
        <w:t>Antagutė</w:t>
      </w:r>
      <w:proofErr w:type="spellEnd"/>
      <w:r w:rsidRPr="00E56342">
        <w:rPr>
          <w:rFonts w:asciiTheme="minorHAnsi" w:hAnsiTheme="minorHAnsi" w:cstheme="minorHAnsi"/>
          <w:sz w:val="15"/>
          <w:szCs w:val="15"/>
        </w:rPr>
        <w:t xml:space="preserve">“ (adresas </w:t>
      </w:r>
      <w:r w:rsidR="000A4DA0" w:rsidRPr="00E56342">
        <w:rPr>
          <w:rFonts w:asciiTheme="minorHAnsi" w:hAnsiTheme="minorHAnsi" w:cstheme="minorHAnsi"/>
          <w:sz w:val="15"/>
          <w:szCs w:val="15"/>
        </w:rPr>
        <w:t>Buivydiškių g.118, Zujūnai, LT-14160 Vilniaus r. sav</w:t>
      </w:r>
      <w:r w:rsidR="000A4DA0" w:rsidRPr="00E56342">
        <w:rPr>
          <w:rFonts w:asciiTheme="minorHAnsi" w:hAnsiTheme="minorHAnsi" w:cstheme="minorHAnsi"/>
          <w:sz w:val="15"/>
          <w:szCs w:val="15"/>
        </w:rPr>
        <w:t>.</w:t>
      </w:r>
      <w:r w:rsidRPr="00E56342">
        <w:rPr>
          <w:rFonts w:asciiTheme="minorHAnsi" w:hAnsiTheme="minorHAnsi" w:cstheme="minorHAnsi"/>
          <w:sz w:val="15"/>
          <w:szCs w:val="15"/>
        </w:rPr>
        <w:t xml:space="preserve">, el. paštas </w:t>
      </w:r>
      <w:r w:rsidR="000A4DA0" w:rsidRPr="00E56342">
        <w:rPr>
          <w:rFonts w:asciiTheme="minorHAnsi" w:hAnsiTheme="minorHAnsi" w:cstheme="minorHAnsi"/>
          <w:sz w:val="15"/>
          <w:szCs w:val="15"/>
        </w:rPr>
        <w:fldChar w:fldCharType="begin"/>
      </w:r>
      <w:r w:rsidR="000A4DA0" w:rsidRPr="00E56342">
        <w:rPr>
          <w:rFonts w:asciiTheme="minorHAnsi" w:hAnsiTheme="minorHAnsi" w:cstheme="minorHAnsi"/>
          <w:sz w:val="15"/>
          <w:szCs w:val="15"/>
        </w:rPr>
        <w:instrText>HYPERLINK "mailto:info@antagute.lt"</w:instrText>
      </w:r>
      <w:r w:rsidR="000A4DA0" w:rsidRPr="00E56342">
        <w:rPr>
          <w:rFonts w:asciiTheme="minorHAnsi" w:hAnsiTheme="minorHAnsi" w:cstheme="minorHAnsi"/>
          <w:sz w:val="15"/>
          <w:szCs w:val="15"/>
        </w:rPr>
      </w:r>
      <w:r w:rsidR="000A4DA0" w:rsidRPr="00E56342">
        <w:rPr>
          <w:rFonts w:asciiTheme="minorHAnsi" w:hAnsiTheme="minorHAnsi" w:cstheme="minorHAnsi"/>
          <w:sz w:val="15"/>
          <w:szCs w:val="15"/>
        </w:rPr>
        <w:fldChar w:fldCharType="separate"/>
      </w:r>
      <w:r w:rsidR="000A4DA0" w:rsidRPr="00E56342">
        <w:rPr>
          <w:rStyle w:val="Hyperlink"/>
          <w:rFonts w:asciiTheme="minorHAnsi" w:hAnsiTheme="minorHAnsi" w:cstheme="minorHAnsi"/>
          <w:sz w:val="15"/>
          <w:szCs w:val="15"/>
        </w:rPr>
        <w:t>info@antagute.lt</w:t>
      </w:r>
      <w:r w:rsidR="000A4DA0" w:rsidRPr="00E56342">
        <w:rPr>
          <w:rFonts w:asciiTheme="minorHAnsi" w:hAnsiTheme="minorHAnsi" w:cstheme="minorHAnsi"/>
          <w:sz w:val="15"/>
          <w:szCs w:val="15"/>
        </w:rPr>
        <w:fldChar w:fldCharType="end"/>
      </w:r>
      <w:r w:rsidRPr="00E56342">
        <w:rPr>
          <w:rFonts w:asciiTheme="minorHAnsi" w:hAnsiTheme="minorHAnsi" w:cstheme="minorHAnsi"/>
          <w:sz w:val="15"/>
          <w:szCs w:val="15"/>
        </w:rPr>
        <w:t xml:space="preserve">) tvarko pirkėjo pateiktus duomenis: vardą, pavardę, adresą, telefono numerį, elektroninį paštą bei kitus sutartyje nurodytus duomenis UAB </w:t>
      </w:r>
      <w:r w:rsidR="000A4DA0" w:rsidRPr="00E56342">
        <w:rPr>
          <w:rFonts w:asciiTheme="minorHAnsi" w:hAnsiTheme="minorHAnsi" w:cstheme="minorHAnsi"/>
          <w:sz w:val="15"/>
          <w:szCs w:val="15"/>
        </w:rPr>
        <w:t>,,</w:t>
      </w:r>
      <w:proofErr w:type="spellStart"/>
      <w:r w:rsidR="000A4DA0" w:rsidRPr="00E56342">
        <w:rPr>
          <w:rFonts w:asciiTheme="minorHAnsi" w:hAnsiTheme="minorHAnsi" w:cstheme="minorHAnsi"/>
          <w:sz w:val="15"/>
          <w:szCs w:val="15"/>
        </w:rPr>
        <w:t>Antagutė</w:t>
      </w:r>
      <w:proofErr w:type="spellEnd"/>
      <w:r w:rsidR="000A4DA0" w:rsidRPr="00E56342">
        <w:rPr>
          <w:rFonts w:asciiTheme="minorHAnsi" w:hAnsiTheme="minorHAnsi" w:cstheme="minorHAnsi"/>
          <w:sz w:val="15"/>
          <w:szCs w:val="15"/>
        </w:rPr>
        <w:t xml:space="preserve">“ </w:t>
      </w:r>
      <w:r w:rsidRPr="00E56342">
        <w:rPr>
          <w:rFonts w:asciiTheme="minorHAnsi" w:hAnsiTheme="minorHAnsi" w:cstheme="minorHAnsi"/>
          <w:sz w:val="15"/>
          <w:szCs w:val="15"/>
        </w:rPr>
        <w:t xml:space="preserve">nustatytu sutarties su Pirkėju sudarymo bei vykdymo tikslu. Asmens duomenų pateikimas yra būtinas, norint sudaryti ir vykdyti sutartį, kurios šalis yra Pirkėjas. Neturint šių duomenų, UAB </w:t>
      </w:r>
      <w:r w:rsidR="000A4DA0" w:rsidRPr="00E56342">
        <w:rPr>
          <w:rFonts w:asciiTheme="minorHAnsi" w:hAnsiTheme="minorHAnsi" w:cstheme="minorHAnsi"/>
          <w:sz w:val="15"/>
          <w:szCs w:val="15"/>
        </w:rPr>
        <w:t>,,</w:t>
      </w:r>
      <w:proofErr w:type="spellStart"/>
      <w:r w:rsidR="000A4DA0" w:rsidRPr="00E56342">
        <w:rPr>
          <w:rFonts w:asciiTheme="minorHAnsi" w:hAnsiTheme="minorHAnsi" w:cstheme="minorHAnsi"/>
          <w:sz w:val="15"/>
          <w:szCs w:val="15"/>
        </w:rPr>
        <w:t>Antagutė</w:t>
      </w:r>
      <w:proofErr w:type="spellEnd"/>
      <w:r w:rsidR="000A4DA0" w:rsidRPr="00E56342">
        <w:rPr>
          <w:rFonts w:asciiTheme="minorHAnsi" w:hAnsiTheme="minorHAnsi" w:cstheme="minorHAnsi"/>
          <w:sz w:val="15"/>
          <w:szCs w:val="15"/>
        </w:rPr>
        <w:t xml:space="preserve">“ </w:t>
      </w:r>
      <w:r w:rsidRPr="00E56342">
        <w:rPr>
          <w:rFonts w:asciiTheme="minorHAnsi" w:hAnsiTheme="minorHAnsi" w:cstheme="minorHAnsi"/>
          <w:sz w:val="15"/>
          <w:szCs w:val="15"/>
        </w:rPr>
        <w:t>negalės sudaryti ir vykdyti sutarties. Šiame punkte nurodyti duomenys saugomi 6 (šešis) mėnesius nuo įvykdytos operacijos.</w:t>
      </w:r>
    </w:p>
    <w:p w14:paraId="5C15A396" w14:textId="77777777" w:rsidR="00AB03F7" w:rsidRPr="00E56342" w:rsidRDefault="00AB03F7" w:rsidP="00045141">
      <w:pPr>
        <w:ind w:left="-680" w:right="-567"/>
        <w:contextualSpacing/>
        <w:jc w:val="both"/>
        <w:rPr>
          <w:rFonts w:asciiTheme="minorHAnsi" w:hAnsiTheme="minorHAnsi" w:cstheme="minorHAnsi"/>
          <w:sz w:val="15"/>
          <w:szCs w:val="15"/>
        </w:rPr>
      </w:pPr>
    </w:p>
    <w:p w14:paraId="09840780" w14:textId="65F46823" w:rsidR="00AB03F7" w:rsidRPr="00E56342" w:rsidRDefault="00AB03F7" w:rsidP="00045141">
      <w:pPr>
        <w:ind w:left="-680" w:right="-567"/>
        <w:jc w:val="both"/>
        <w:rPr>
          <w:rFonts w:asciiTheme="minorHAnsi" w:hAnsiTheme="minorHAnsi" w:cstheme="minorHAnsi"/>
          <w:sz w:val="15"/>
          <w:szCs w:val="15"/>
        </w:rPr>
      </w:pPr>
      <w:r w:rsidRPr="00E56342">
        <w:rPr>
          <w:rFonts w:asciiTheme="minorHAnsi" w:hAnsiTheme="minorHAnsi" w:cstheme="minorHAnsi"/>
          <w:sz w:val="15"/>
          <w:szCs w:val="15"/>
        </w:rPr>
        <w:t xml:space="preserve">UAB </w:t>
      </w:r>
      <w:r w:rsidR="000A4DA0" w:rsidRPr="00E56342">
        <w:rPr>
          <w:rFonts w:asciiTheme="minorHAnsi" w:hAnsiTheme="minorHAnsi" w:cstheme="minorHAnsi"/>
          <w:sz w:val="15"/>
          <w:szCs w:val="15"/>
        </w:rPr>
        <w:t>,,</w:t>
      </w:r>
      <w:proofErr w:type="spellStart"/>
      <w:r w:rsidR="000A4DA0" w:rsidRPr="00E56342">
        <w:rPr>
          <w:rFonts w:asciiTheme="minorHAnsi" w:hAnsiTheme="minorHAnsi" w:cstheme="minorHAnsi"/>
          <w:sz w:val="15"/>
          <w:szCs w:val="15"/>
        </w:rPr>
        <w:t>Antagutė</w:t>
      </w:r>
      <w:proofErr w:type="spellEnd"/>
      <w:r w:rsidR="000A4DA0" w:rsidRPr="00E56342">
        <w:rPr>
          <w:rFonts w:asciiTheme="minorHAnsi" w:hAnsiTheme="minorHAnsi" w:cstheme="minorHAnsi"/>
          <w:sz w:val="15"/>
          <w:szCs w:val="15"/>
        </w:rPr>
        <w:t xml:space="preserve">“ </w:t>
      </w:r>
      <w:r w:rsidRPr="00E56342">
        <w:rPr>
          <w:rFonts w:asciiTheme="minorHAnsi" w:hAnsiTheme="minorHAnsi" w:cstheme="minorHAnsi"/>
          <w:sz w:val="15"/>
          <w:szCs w:val="15"/>
        </w:rPr>
        <w:t xml:space="preserve">duomenų apsaugos pareigūno el. paštas </w:t>
      </w:r>
      <w:hyperlink r:id="rId7" w:history="1">
        <w:r w:rsidR="000A4DA0" w:rsidRPr="00E56342">
          <w:rPr>
            <w:rStyle w:val="Hyperlink"/>
            <w:rFonts w:asciiTheme="minorHAnsi" w:hAnsiTheme="minorHAnsi" w:cstheme="minorHAnsi"/>
            <w:sz w:val="15"/>
            <w:szCs w:val="15"/>
          </w:rPr>
          <w:t>info@antagute.lt</w:t>
        </w:r>
      </w:hyperlink>
      <w:r w:rsidR="000A4DA0" w:rsidRPr="00E56342">
        <w:rPr>
          <w:rFonts w:asciiTheme="minorHAnsi" w:hAnsiTheme="minorHAnsi" w:cstheme="minorHAnsi"/>
          <w:sz w:val="15"/>
          <w:szCs w:val="15"/>
        </w:rPr>
        <w:t xml:space="preserve">. </w:t>
      </w:r>
      <w:r w:rsidRPr="00E56342">
        <w:rPr>
          <w:rFonts w:asciiTheme="minorHAnsi" w:hAnsiTheme="minorHAnsi" w:cstheme="minorHAnsi"/>
          <w:sz w:val="15"/>
          <w:szCs w:val="15"/>
        </w:rPr>
        <w:t xml:space="preserve">Pirkėjas turi teisę prašyti leisti susipažinti su jo asmens duomenimis, juos ištaisyti, teisės aktais numatytais atvejais juos ištrinti, apriboti duomenų tvarkymą. Šias teises gali įgyvendinti kreipęsis elektroniniu paštu į UAB </w:t>
      </w:r>
      <w:r w:rsidR="000A4DA0" w:rsidRPr="00E56342">
        <w:rPr>
          <w:rFonts w:asciiTheme="minorHAnsi" w:hAnsiTheme="minorHAnsi" w:cstheme="minorHAnsi"/>
          <w:sz w:val="15"/>
          <w:szCs w:val="15"/>
        </w:rPr>
        <w:t>,,</w:t>
      </w:r>
      <w:proofErr w:type="spellStart"/>
      <w:r w:rsidR="000A4DA0" w:rsidRPr="00E56342">
        <w:rPr>
          <w:rFonts w:asciiTheme="minorHAnsi" w:hAnsiTheme="minorHAnsi" w:cstheme="minorHAnsi"/>
          <w:sz w:val="15"/>
          <w:szCs w:val="15"/>
        </w:rPr>
        <w:t>Antagutė</w:t>
      </w:r>
      <w:proofErr w:type="spellEnd"/>
      <w:r w:rsidR="000A4DA0" w:rsidRPr="00E56342">
        <w:rPr>
          <w:rFonts w:asciiTheme="minorHAnsi" w:hAnsiTheme="minorHAnsi" w:cstheme="minorHAnsi"/>
          <w:sz w:val="15"/>
          <w:szCs w:val="15"/>
        </w:rPr>
        <w:t xml:space="preserve">“. </w:t>
      </w:r>
      <w:r w:rsidRPr="00E56342">
        <w:rPr>
          <w:rFonts w:asciiTheme="minorHAnsi" w:hAnsiTheme="minorHAnsi" w:cstheme="minorHAnsi"/>
          <w:sz w:val="15"/>
          <w:szCs w:val="15"/>
        </w:rPr>
        <w:t>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14:paraId="0193D4AA" w14:textId="77777777" w:rsidR="008F6D68" w:rsidRPr="008D4896" w:rsidRDefault="008F6D68" w:rsidP="00045141">
      <w:pPr>
        <w:ind w:left="-680" w:right="-567"/>
        <w:jc w:val="both"/>
        <w:rPr>
          <w:sz w:val="11"/>
          <w:szCs w:val="11"/>
        </w:rPr>
      </w:pPr>
    </w:p>
    <w:p w14:paraId="3CF45A57" w14:textId="5926150C" w:rsidR="00DC7E2E" w:rsidRPr="00E56342" w:rsidRDefault="00DC7E2E" w:rsidP="00045141">
      <w:pPr>
        <w:ind w:left="-680" w:right="-567"/>
        <w:rPr>
          <w:rFonts w:asciiTheme="minorHAnsi" w:hAnsiTheme="minorHAnsi" w:cstheme="minorHAnsi"/>
          <w:b/>
          <w:bCs/>
          <w:sz w:val="18"/>
          <w:szCs w:val="18"/>
        </w:rPr>
      </w:pPr>
      <w:r w:rsidRPr="00E56342">
        <w:rPr>
          <w:rFonts w:asciiTheme="minorHAnsi" w:hAnsiTheme="minorHAnsi" w:cstheme="minorHAnsi"/>
          <w:b/>
          <w:bCs/>
          <w:sz w:val="18"/>
          <w:szCs w:val="18"/>
        </w:rPr>
        <w:t>Pasirašydama(s) patvirtinu, kad informaciją pateikiau teisingai, esu susip</w:t>
      </w:r>
      <w:r w:rsidR="00FD2589" w:rsidRPr="00E56342">
        <w:rPr>
          <w:rFonts w:asciiTheme="minorHAnsi" w:hAnsiTheme="minorHAnsi" w:cstheme="minorHAnsi"/>
          <w:b/>
          <w:bCs/>
          <w:sz w:val="18"/>
          <w:szCs w:val="18"/>
        </w:rPr>
        <w:t>a</w:t>
      </w:r>
      <w:r w:rsidRPr="00E56342">
        <w:rPr>
          <w:rFonts w:asciiTheme="minorHAnsi" w:hAnsiTheme="minorHAnsi" w:cstheme="minorHAnsi"/>
          <w:b/>
          <w:bCs/>
          <w:sz w:val="18"/>
          <w:szCs w:val="18"/>
        </w:rPr>
        <w:t xml:space="preserve">žinęs su visomis </w:t>
      </w:r>
      <w:hyperlink r:id="rId8" w:history="1">
        <w:r w:rsidR="000A4DA0" w:rsidRPr="00E56342">
          <w:rPr>
            <w:rStyle w:val="Hyperlink"/>
            <w:rFonts w:asciiTheme="minorHAnsi" w:hAnsiTheme="minorHAnsi" w:cstheme="minorHAnsi"/>
            <w:b/>
            <w:bCs/>
            <w:sz w:val="18"/>
            <w:szCs w:val="18"/>
          </w:rPr>
          <w:t>www.antagute.lt/prekyba</w:t>
        </w:r>
      </w:hyperlink>
      <w:r w:rsidR="008D4896" w:rsidRPr="00E56342">
        <w:rPr>
          <w:rFonts w:asciiTheme="minorHAnsi" w:hAnsiTheme="minorHAnsi" w:cstheme="minorHAnsi"/>
          <w:b/>
          <w:bCs/>
          <w:sz w:val="18"/>
          <w:szCs w:val="18"/>
        </w:rPr>
        <w:t xml:space="preserve"> </w:t>
      </w:r>
      <w:r w:rsidRPr="00E56342">
        <w:rPr>
          <w:rFonts w:asciiTheme="minorHAnsi" w:hAnsiTheme="minorHAnsi" w:cstheme="minorHAnsi"/>
          <w:b/>
          <w:bCs/>
          <w:sz w:val="18"/>
          <w:szCs w:val="18"/>
        </w:rPr>
        <w:t>parduotuvės prekių grąžinimo taisyklėmis ir su jose nurodytomis sąlygomis susipažinau ir sutinku.</w:t>
      </w:r>
    </w:p>
    <w:p w14:paraId="44422B8C" w14:textId="77777777" w:rsidR="00DC7E2E" w:rsidRPr="008D4896" w:rsidRDefault="00DC7E2E" w:rsidP="00DC7E2E">
      <w:pPr>
        <w:ind w:left="-567"/>
        <w:rPr>
          <w:b/>
          <w:bCs/>
          <w:sz w:val="18"/>
          <w:szCs w:val="18"/>
        </w:rPr>
      </w:pPr>
    </w:p>
    <w:p w14:paraId="73ACC9F1" w14:textId="77777777" w:rsidR="008F6D68" w:rsidRPr="008D4896" w:rsidRDefault="008F6D68" w:rsidP="008F6D68">
      <w:pPr>
        <w:tabs>
          <w:tab w:val="left" w:pos="1080"/>
        </w:tabs>
        <w:jc w:val="center"/>
      </w:pPr>
      <w:r w:rsidRPr="008D4896">
        <w:t>______________________________________________________</w:t>
      </w:r>
    </w:p>
    <w:p w14:paraId="36A48C07" w14:textId="77777777" w:rsidR="00045141" w:rsidRDefault="002E6610" w:rsidP="00E56342">
      <w:pPr>
        <w:jc w:val="center"/>
        <w:rPr>
          <w:rFonts w:asciiTheme="minorHAnsi" w:hAnsiTheme="minorHAnsi" w:cstheme="minorHAnsi"/>
          <w:sz w:val="21"/>
          <w:szCs w:val="21"/>
        </w:rPr>
      </w:pPr>
      <w:r w:rsidRPr="00E56342">
        <w:rPr>
          <w:rFonts w:asciiTheme="minorHAnsi" w:hAnsiTheme="minorHAnsi" w:cstheme="minorHAnsi"/>
          <w:sz w:val="21"/>
          <w:szCs w:val="21"/>
        </w:rPr>
        <w:t>(Pirkėjo vardas, pavardė ir parašas</w:t>
      </w:r>
      <w:r w:rsidR="008D4896" w:rsidRPr="00E56342">
        <w:rPr>
          <w:rFonts w:asciiTheme="minorHAnsi" w:hAnsiTheme="minorHAnsi" w:cstheme="minorHAnsi"/>
          <w:sz w:val="21"/>
          <w:szCs w:val="21"/>
          <w:lang w:val="en-US"/>
        </w:rPr>
        <w:t>*</w:t>
      </w:r>
      <w:r w:rsidRPr="00E56342">
        <w:rPr>
          <w:rFonts w:asciiTheme="minorHAnsi" w:hAnsiTheme="minorHAnsi" w:cstheme="minorHAnsi"/>
          <w:sz w:val="21"/>
          <w:szCs w:val="21"/>
        </w:rPr>
        <w:t>)</w:t>
      </w:r>
    </w:p>
    <w:p w14:paraId="040CC6DE" w14:textId="443815AE" w:rsidR="00BD648B" w:rsidRPr="00E56342" w:rsidRDefault="002E6610" w:rsidP="00E56342">
      <w:pPr>
        <w:jc w:val="center"/>
        <w:rPr>
          <w:rFonts w:asciiTheme="minorHAnsi" w:hAnsiTheme="minorHAnsi" w:cstheme="minorHAnsi"/>
          <w:sz w:val="13"/>
          <w:szCs w:val="13"/>
          <w:lang w:val="en-US"/>
        </w:rPr>
      </w:pPr>
      <w:r w:rsidRPr="00E56342">
        <w:rPr>
          <w:rFonts w:asciiTheme="minorHAnsi" w:hAnsiTheme="minorHAnsi" w:cstheme="minorHAnsi"/>
          <w:sz w:val="13"/>
          <w:szCs w:val="13"/>
          <w:lang w:val="en-US"/>
        </w:rPr>
        <w:t>*</w:t>
      </w:r>
      <w:proofErr w:type="spellStart"/>
      <w:r w:rsidR="008D4896" w:rsidRPr="00E56342">
        <w:rPr>
          <w:rFonts w:asciiTheme="minorHAnsi" w:hAnsiTheme="minorHAnsi" w:cstheme="minorHAnsi"/>
          <w:sz w:val="13"/>
          <w:szCs w:val="13"/>
          <w:lang w:val="en-US"/>
        </w:rPr>
        <w:t>J</w:t>
      </w:r>
      <w:r w:rsidRPr="00E56342">
        <w:rPr>
          <w:rFonts w:asciiTheme="minorHAnsi" w:hAnsiTheme="minorHAnsi" w:cstheme="minorHAnsi"/>
          <w:sz w:val="13"/>
          <w:szCs w:val="13"/>
          <w:lang w:val="en-US"/>
        </w:rPr>
        <w:t>ei</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karantino</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laikotarpiu</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neturite</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galimybės</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pasirašyti</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galite</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atsiųsti</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formą</w:t>
      </w:r>
      <w:proofErr w:type="spellEnd"/>
      <w:r w:rsidRPr="00E56342">
        <w:rPr>
          <w:rFonts w:asciiTheme="minorHAnsi" w:hAnsiTheme="minorHAnsi" w:cstheme="minorHAnsi"/>
          <w:sz w:val="13"/>
          <w:szCs w:val="13"/>
          <w:lang w:val="en-US"/>
        </w:rPr>
        <w:t xml:space="preserve"> </w:t>
      </w:r>
      <w:proofErr w:type="spellStart"/>
      <w:r w:rsidRPr="00E56342">
        <w:rPr>
          <w:rFonts w:asciiTheme="minorHAnsi" w:hAnsiTheme="minorHAnsi" w:cstheme="minorHAnsi"/>
          <w:sz w:val="13"/>
          <w:szCs w:val="13"/>
          <w:lang w:val="en-US"/>
        </w:rPr>
        <w:t>ir</w:t>
      </w:r>
      <w:proofErr w:type="spellEnd"/>
      <w:r w:rsidRPr="00E56342">
        <w:rPr>
          <w:rFonts w:asciiTheme="minorHAnsi" w:hAnsiTheme="minorHAnsi" w:cstheme="minorHAnsi"/>
          <w:sz w:val="13"/>
          <w:szCs w:val="13"/>
          <w:lang w:val="en-US"/>
        </w:rPr>
        <w:t xml:space="preserve"> be </w:t>
      </w:r>
      <w:proofErr w:type="spellStart"/>
      <w:r w:rsidRPr="00E56342">
        <w:rPr>
          <w:rFonts w:asciiTheme="minorHAnsi" w:hAnsiTheme="minorHAnsi" w:cstheme="minorHAnsi"/>
          <w:sz w:val="13"/>
          <w:szCs w:val="13"/>
          <w:lang w:val="en-US"/>
        </w:rPr>
        <w:t>parašo</w:t>
      </w:r>
      <w:proofErr w:type="spellEnd"/>
      <w:r w:rsidRPr="00E56342">
        <w:rPr>
          <w:rFonts w:asciiTheme="minorHAnsi" w:hAnsiTheme="minorHAnsi" w:cstheme="minorHAnsi"/>
          <w:sz w:val="13"/>
          <w:szCs w:val="13"/>
          <w:lang w:val="en-US"/>
        </w:rPr>
        <w:t>.</w:t>
      </w:r>
    </w:p>
    <w:sectPr w:rsidR="00BD648B" w:rsidRPr="00E56342" w:rsidSect="00045141">
      <w:headerReference w:type="default" r:id="rId9"/>
      <w:footerReference w:type="default" r:id="rId10"/>
      <w:pgSz w:w="11900" w:h="16840"/>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05FF5" w14:textId="77777777" w:rsidR="00053573" w:rsidRDefault="00053573" w:rsidP="00BD648B">
      <w:r>
        <w:separator/>
      </w:r>
    </w:p>
  </w:endnote>
  <w:endnote w:type="continuationSeparator" w:id="0">
    <w:p w14:paraId="5ECDFA00" w14:textId="77777777" w:rsidR="00053573" w:rsidRDefault="00053573"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973D" w14:textId="37F8239A" w:rsidR="00C82C05" w:rsidRDefault="00045141">
    <w:pPr>
      <w:pStyle w:val="Footer"/>
    </w:pPr>
    <w:r>
      <w:rPr>
        <w:rFonts w:ascii="Times New Roman" w:hAnsi="Times New Roman" w:cs="Times New Roman"/>
        <w:noProof/>
        <w:lang w:val="lt-LT" w:eastAsia="lt-LT"/>
      </w:rPr>
      <mc:AlternateContent>
        <mc:Choice Requires="wps">
          <w:drawing>
            <wp:anchor distT="0" distB="0" distL="114300" distR="114300" simplePos="0" relativeHeight="251663360" behindDoc="0" locked="0" layoutInCell="1" allowOverlap="1" wp14:anchorId="739D8AF9" wp14:editId="53ABEC0F">
              <wp:simplePos x="0" y="0"/>
              <wp:positionH relativeFrom="margin">
                <wp:posOffset>-412750</wp:posOffset>
              </wp:positionH>
              <wp:positionV relativeFrom="paragraph">
                <wp:posOffset>-120650</wp:posOffset>
              </wp:positionV>
              <wp:extent cx="65227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652272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86BD9" id="Straight Connector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2.5pt,-9.5pt" to="48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" strokecolor="#00b0f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08FC" w14:textId="77777777" w:rsidR="00053573" w:rsidRDefault="00053573" w:rsidP="00BD648B">
      <w:r>
        <w:separator/>
      </w:r>
    </w:p>
  </w:footnote>
  <w:footnote w:type="continuationSeparator" w:id="0">
    <w:p w14:paraId="2F4A17BC" w14:textId="77777777" w:rsidR="00053573" w:rsidRDefault="00053573"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A511" w14:textId="783BFF52" w:rsidR="00BD648B" w:rsidRPr="008D4896" w:rsidRDefault="00F856BC" w:rsidP="00045141">
    <w:pPr>
      <w:spacing w:before="79"/>
    </w:pPr>
    <w:r>
      <w:rPr>
        <w:noProof/>
      </w:rPr>
      <mc:AlternateContent>
        <mc:Choice Requires="wps">
          <w:drawing>
            <wp:anchor distT="45720" distB="45720" distL="114300" distR="114300" simplePos="0" relativeHeight="251665408" behindDoc="0" locked="0" layoutInCell="1" allowOverlap="1" wp14:anchorId="61A0C66C" wp14:editId="05EC3D7C">
              <wp:simplePos x="0" y="0"/>
              <wp:positionH relativeFrom="margin">
                <wp:posOffset>3985260</wp:posOffset>
              </wp:positionH>
              <wp:positionV relativeFrom="paragraph">
                <wp:posOffset>-85725</wp:posOffset>
              </wp:positionV>
              <wp:extent cx="2141220" cy="4495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49580"/>
                      </a:xfrm>
                      <a:prstGeom prst="rect">
                        <a:avLst/>
                      </a:prstGeom>
                      <a:solidFill>
                        <a:srgbClr val="FFFFFF"/>
                      </a:solidFill>
                      <a:ln w="9525">
                        <a:noFill/>
                        <a:miter lim="800000"/>
                        <a:headEnd/>
                        <a:tailEnd/>
                      </a:ln>
                    </wps:spPr>
                    <wps:txbx>
                      <w:txbxContent>
                        <w:p w14:paraId="5C8AC00E" w14:textId="77777777" w:rsidR="00045141" w:rsidRPr="00F856BC" w:rsidRDefault="00045141" w:rsidP="00E56342">
                          <w:pPr>
                            <w:rPr>
                              <w:rFonts w:asciiTheme="majorHAnsi" w:hAnsiTheme="majorHAnsi" w:cstheme="majorHAnsi"/>
                              <w:color w:val="262626" w:themeColor="text1" w:themeTint="D9"/>
                              <w:sz w:val="15"/>
                              <w:szCs w:val="15"/>
                            </w:rPr>
                          </w:pPr>
                          <w:r w:rsidRPr="00F856BC">
                            <w:rPr>
                              <w:rFonts w:asciiTheme="majorHAnsi" w:hAnsiTheme="majorHAnsi" w:cstheme="majorHAnsi"/>
                              <w:color w:val="262626" w:themeColor="text1" w:themeTint="D9"/>
                              <w:sz w:val="15"/>
                              <w:szCs w:val="15"/>
                            </w:rPr>
                            <w:t xml:space="preserve">Buivydiškių g. 118, Zujūnai, LT-14160 Vilniaus r. </w:t>
                          </w:r>
                        </w:p>
                        <w:p w14:paraId="011BDDF3" w14:textId="1369CA83" w:rsidR="00E56342" w:rsidRPr="00F856BC" w:rsidRDefault="00E56342" w:rsidP="00E56342">
                          <w:pPr>
                            <w:rPr>
                              <w:rFonts w:asciiTheme="majorHAnsi" w:hAnsiTheme="majorHAnsi" w:cstheme="majorHAnsi"/>
                              <w:color w:val="262626" w:themeColor="text1" w:themeTint="D9"/>
                            </w:rPr>
                          </w:pPr>
                          <w:r w:rsidRPr="00F856BC">
                            <w:rPr>
                              <w:rFonts w:asciiTheme="majorHAnsi" w:hAnsiTheme="majorHAnsi" w:cstheme="majorHAnsi"/>
                              <w:color w:val="262626" w:themeColor="text1" w:themeTint="D9"/>
                              <w:sz w:val="15"/>
                              <w:szCs w:val="15"/>
                            </w:rPr>
                            <w:t xml:space="preserve">Tel. +370 5 2338737, +370 620 88433. </w:t>
                          </w:r>
                          <w:r w:rsidRPr="00F856BC">
                            <w:rPr>
                              <w:rFonts w:asciiTheme="majorHAnsi" w:hAnsiTheme="majorHAnsi" w:cstheme="majorHAnsi"/>
                              <w:color w:val="262626" w:themeColor="text1" w:themeTint="D9"/>
                              <w:sz w:val="15"/>
                              <w:szCs w:val="15"/>
                            </w:rPr>
                            <w:cr/>
                          </w:r>
                          <w:proofErr w:type="spellStart"/>
                          <w:r w:rsidRPr="00F856BC">
                            <w:rPr>
                              <w:rFonts w:asciiTheme="majorHAnsi" w:hAnsiTheme="majorHAnsi" w:cstheme="majorHAnsi"/>
                              <w:color w:val="262626" w:themeColor="text1" w:themeTint="D9"/>
                              <w:sz w:val="15"/>
                              <w:szCs w:val="15"/>
                            </w:rPr>
                            <w:t>info@antagute.lt</w:t>
                          </w:r>
                          <w:proofErr w:type="spellEnd"/>
                          <w:r w:rsidRPr="00F856BC">
                            <w:rPr>
                              <w:rFonts w:asciiTheme="majorHAnsi" w:hAnsiTheme="majorHAnsi" w:cstheme="majorHAnsi"/>
                              <w:color w:val="262626" w:themeColor="text1" w:themeTint="D9"/>
                              <w:sz w:val="15"/>
                              <w:szCs w:val="15"/>
                            </w:rPr>
                            <w:t xml:space="preserve">; </w:t>
                          </w:r>
                          <w:proofErr w:type="spellStart"/>
                          <w:r w:rsidRPr="00F856BC">
                            <w:rPr>
                              <w:rFonts w:asciiTheme="majorHAnsi" w:hAnsiTheme="majorHAnsi" w:cstheme="majorHAnsi"/>
                              <w:color w:val="262626" w:themeColor="text1" w:themeTint="D9"/>
                              <w:sz w:val="15"/>
                              <w:szCs w:val="15"/>
                            </w:rPr>
                            <w:t>www.antagute.lt</w:t>
                          </w:r>
                          <w:proofErr w:type="spellEnd"/>
                          <w:r w:rsidRPr="00F856BC">
                            <w:rPr>
                              <w:rFonts w:asciiTheme="majorHAnsi" w:hAnsiTheme="majorHAnsi" w:cstheme="majorHAnsi"/>
                              <w:color w:val="262626" w:themeColor="text1" w:themeTint="D9"/>
                              <w:sz w:val="15"/>
                              <w:szCs w:val="15"/>
                            </w:rPr>
                            <w:t>/prekyba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0C66C" id="_x0000_t202" coordsize="21600,21600" o:spt="202" path="m,l,21600r21600,l21600,xe">
              <v:stroke joinstyle="miter"/>
              <v:path gradientshapeok="t" o:connecttype="rect"/>
            </v:shapetype>
            <v:shape id="Text Box 2" o:spid="_x0000_s1026" type="#_x0000_t202" style="position:absolute;margin-left:313.8pt;margin-top:-6.75pt;width:168.6pt;height:3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" stroked="f">
              <v:textbox>
                <w:txbxContent>
                  <w:p w14:paraId="5C8AC00E" w14:textId="77777777" w:rsidR="00045141" w:rsidRPr="00F856BC" w:rsidRDefault="00045141" w:rsidP="00E56342">
                    <w:pPr>
                      <w:rPr>
                        <w:rFonts w:asciiTheme="majorHAnsi" w:hAnsiTheme="majorHAnsi" w:cstheme="majorHAnsi"/>
                        <w:color w:val="262626" w:themeColor="text1" w:themeTint="D9"/>
                        <w:sz w:val="15"/>
                        <w:szCs w:val="15"/>
                      </w:rPr>
                    </w:pPr>
                    <w:r w:rsidRPr="00F856BC">
                      <w:rPr>
                        <w:rFonts w:asciiTheme="majorHAnsi" w:hAnsiTheme="majorHAnsi" w:cstheme="majorHAnsi"/>
                        <w:color w:val="262626" w:themeColor="text1" w:themeTint="D9"/>
                        <w:sz w:val="15"/>
                        <w:szCs w:val="15"/>
                      </w:rPr>
                      <w:t xml:space="preserve">Buivydiškių g. 118, Zujūnai, LT-14160 Vilniaus r. </w:t>
                    </w:r>
                  </w:p>
                  <w:p w14:paraId="011BDDF3" w14:textId="1369CA83" w:rsidR="00E56342" w:rsidRPr="00F856BC" w:rsidRDefault="00E56342" w:rsidP="00E56342">
                    <w:pPr>
                      <w:rPr>
                        <w:rFonts w:asciiTheme="majorHAnsi" w:hAnsiTheme="majorHAnsi" w:cstheme="majorHAnsi"/>
                        <w:color w:val="262626" w:themeColor="text1" w:themeTint="D9"/>
                      </w:rPr>
                    </w:pPr>
                    <w:r w:rsidRPr="00F856BC">
                      <w:rPr>
                        <w:rFonts w:asciiTheme="majorHAnsi" w:hAnsiTheme="majorHAnsi" w:cstheme="majorHAnsi"/>
                        <w:color w:val="262626" w:themeColor="text1" w:themeTint="D9"/>
                        <w:sz w:val="15"/>
                        <w:szCs w:val="15"/>
                      </w:rPr>
                      <w:t xml:space="preserve">Tel. +370 5 2338737, +370 620 88433. </w:t>
                    </w:r>
                    <w:r w:rsidRPr="00F856BC">
                      <w:rPr>
                        <w:rFonts w:asciiTheme="majorHAnsi" w:hAnsiTheme="majorHAnsi" w:cstheme="majorHAnsi"/>
                        <w:color w:val="262626" w:themeColor="text1" w:themeTint="D9"/>
                        <w:sz w:val="15"/>
                        <w:szCs w:val="15"/>
                      </w:rPr>
                      <w:cr/>
                    </w:r>
                    <w:proofErr w:type="spellStart"/>
                    <w:r w:rsidRPr="00F856BC">
                      <w:rPr>
                        <w:rFonts w:asciiTheme="majorHAnsi" w:hAnsiTheme="majorHAnsi" w:cstheme="majorHAnsi"/>
                        <w:color w:val="262626" w:themeColor="text1" w:themeTint="D9"/>
                        <w:sz w:val="15"/>
                        <w:szCs w:val="15"/>
                      </w:rPr>
                      <w:t>info@antagute.lt</w:t>
                    </w:r>
                    <w:proofErr w:type="spellEnd"/>
                    <w:r w:rsidRPr="00F856BC">
                      <w:rPr>
                        <w:rFonts w:asciiTheme="majorHAnsi" w:hAnsiTheme="majorHAnsi" w:cstheme="majorHAnsi"/>
                        <w:color w:val="262626" w:themeColor="text1" w:themeTint="D9"/>
                        <w:sz w:val="15"/>
                        <w:szCs w:val="15"/>
                      </w:rPr>
                      <w:t xml:space="preserve">; </w:t>
                    </w:r>
                    <w:proofErr w:type="spellStart"/>
                    <w:r w:rsidRPr="00F856BC">
                      <w:rPr>
                        <w:rFonts w:asciiTheme="majorHAnsi" w:hAnsiTheme="majorHAnsi" w:cstheme="majorHAnsi"/>
                        <w:color w:val="262626" w:themeColor="text1" w:themeTint="D9"/>
                        <w:sz w:val="15"/>
                        <w:szCs w:val="15"/>
                      </w:rPr>
                      <w:t>www.antagute.lt</w:t>
                    </w:r>
                    <w:proofErr w:type="spellEnd"/>
                    <w:r w:rsidRPr="00F856BC">
                      <w:rPr>
                        <w:rFonts w:asciiTheme="majorHAnsi" w:hAnsiTheme="majorHAnsi" w:cstheme="majorHAnsi"/>
                        <w:color w:val="262626" w:themeColor="text1" w:themeTint="D9"/>
                        <w:sz w:val="15"/>
                        <w:szCs w:val="15"/>
                      </w:rPr>
                      <w:t>/prekyba</w:t>
                    </w:r>
                  </w:p>
                </w:txbxContent>
              </v:textbox>
              <w10:wrap type="square" anchorx="margin"/>
            </v:shape>
          </w:pict>
        </mc:Fallback>
      </mc:AlternateContent>
    </w:r>
    <w:r w:rsidR="00045141">
      <w:rPr>
        <w:noProof/>
      </w:rPr>
      <mc:AlternateContent>
        <mc:Choice Requires="wps">
          <w:drawing>
            <wp:anchor distT="0" distB="0" distL="114300" distR="114300" simplePos="0" relativeHeight="251659264" behindDoc="0" locked="0" layoutInCell="1" allowOverlap="1" wp14:anchorId="5F15DA91" wp14:editId="30BEE37A">
              <wp:simplePos x="0" y="0"/>
              <wp:positionH relativeFrom="column">
                <wp:posOffset>-365760</wp:posOffset>
              </wp:positionH>
              <wp:positionV relativeFrom="paragraph">
                <wp:posOffset>434340</wp:posOffset>
              </wp:positionV>
              <wp:extent cx="65227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652272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E091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8pt,34.2pt" to="484.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" strokecolor="#00b0f0" strokeweight=".5pt">
              <v:stroke joinstyle="miter"/>
            </v:line>
          </w:pict>
        </mc:Fallback>
      </mc:AlternateContent>
    </w:r>
    <w:r w:rsidR="00045141">
      <w:rPr>
        <w:noProof/>
      </w:rPr>
      <mc:AlternateContent>
        <mc:Choice Requires="wps">
          <w:drawing>
            <wp:anchor distT="45720" distB="45720" distL="114300" distR="114300" simplePos="0" relativeHeight="251661312" behindDoc="0" locked="0" layoutInCell="1" allowOverlap="1" wp14:anchorId="4F443731" wp14:editId="09B08BB2">
              <wp:simplePos x="0" y="0"/>
              <wp:positionH relativeFrom="margin">
                <wp:posOffset>1386840</wp:posOffset>
              </wp:positionH>
              <wp:positionV relativeFrom="paragraph">
                <wp:posOffset>-207645</wp:posOffset>
              </wp:positionV>
              <wp:extent cx="1920240" cy="5867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86740"/>
                      </a:xfrm>
                      <a:prstGeom prst="rect">
                        <a:avLst/>
                      </a:prstGeom>
                      <a:solidFill>
                        <a:srgbClr val="FFFFFF"/>
                      </a:solidFill>
                      <a:ln w="9525">
                        <a:noFill/>
                        <a:miter lim="800000"/>
                        <a:headEnd/>
                        <a:tailEnd/>
                      </a:ln>
                    </wps:spPr>
                    <wps:txbx>
                      <w:txbxContent>
                        <w:p w14:paraId="4D853ED2" w14:textId="3D6B5DC9" w:rsidR="00E372BC" w:rsidRPr="00F856BC" w:rsidRDefault="00E56342">
                          <w:pPr>
                            <w:rPr>
                              <w:rFonts w:asciiTheme="majorHAnsi" w:hAnsiTheme="majorHAnsi" w:cstheme="majorHAnsi"/>
                              <w:color w:val="262626" w:themeColor="text1" w:themeTint="D9"/>
                            </w:rPr>
                          </w:pPr>
                          <w:proofErr w:type="spellStart"/>
                          <w:r w:rsidRPr="00F856BC">
                            <w:rPr>
                              <w:rFonts w:asciiTheme="majorHAnsi" w:hAnsiTheme="majorHAnsi" w:cstheme="majorHAnsi"/>
                              <w:b/>
                              <w:color w:val="262626" w:themeColor="text1" w:themeTint="D9"/>
                              <w:sz w:val="15"/>
                              <w:szCs w:val="15"/>
                            </w:rPr>
                            <w:t>Antagutė</w:t>
                          </w:r>
                          <w:proofErr w:type="spellEnd"/>
                          <w:r w:rsidRPr="00F856BC">
                            <w:rPr>
                              <w:rFonts w:asciiTheme="majorHAnsi" w:hAnsiTheme="majorHAnsi" w:cstheme="majorHAnsi"/>
                              <w:b/>
                              <w:color w:val="262626" w:themeColor="text1" w:themeTint="D9"/>
                              <w:sz w:val="15"/>
                              <w:szCs w:val="15"/>
                            </w:rPr>
                            <w:t>, UAB</w:t>
                          </w:r>
                          <w:r w:rsidRPr="00F856BC">
                            <w:rPr>
                              <w:rFonts w:asciiTheme="majorHAnsi" w:hAnsiTheme="majorHAnsi" w:cstheme="majorHAnsi"/>
                              <w:b/>
                              <w:color w:val="262626" w:themeColor="text1" w:themeTint="D9"/>
                              <w:sz w:val="15"/>
                              <w:szCs w:val="15"/>
                            </w:rPr>
                            <w:cr/>
                          </w:r>
                          <w:r w:rsidRPr="00F856BC">
                            <w:rPr>
                              <w:rFonts w:asciiTheme="majorHAnsi" w:hAnsiTheme="majorHAnsi" w:cstheme="majorHAnsi"/>
                              <w:color w:val="262626" w:themeColor="text1" w:themeTint="D9"/>
                              <w:sz w:val="15"/>
                              <w:szCs w:val="15"/>
                            </w:rPr>
                            <w:t>Įmonės kodas 125001584</w:t>
                          </w:r>
                          <w:r w:rsidRPr="00F856BC">
                            <w:rPr>
                              <w:rFonts w:asciiTheme="majorHAnsi" w:hAnsiTheme="majorHAnsi" w:cstheme="majorHAnsi"/>
                              <w:color w:val="262626" w:themeColor="text1" w:themeTint="D9"/>
                              <w:sz w:val="15"/>
                              <w:szCs w:val="15"/>
                            </w:rPr>
                            <w:cr/>
                            <w:t>PVM mokėtojo kodas LT250015811</w:t>
                          </w:r>
                          <w:r w:rsidRPr="00F856BC">
                            <w:rPr>
                              <w:rFonts w:asciiTheme="majorHAnsi" w:hAnsiTheme="majorHAnsi" w:cstheme="majorHAnsi"/>
                              <w:color w:val="262626" w:themeColor="text1" w:themeTint="D9"/>
                              <w:sz w:val="15"/>
                              <w:szCs w:val="15"/>
                            </w:rPr>
                            <w:cr/>
                            <w:t>LT11 704</w:t>
                          </w:r>
                          <w:r w:rsidR="00045141" w:rsidRPr="00F856BC">
                            <w:rPr>
                              <w:rFonts w:asciiTheme="majorHAnsi" w:hAnsiTheme="majorHAnsi" w:cstheme="majorHAnsi"/>
                              <w:color w:val="262626" w:themeColor="text1" w:themeTint="D9"/>
                              <w:sz w:val="15"/>
                              <w:szCs w:val="15"/>
                            </w:rPr>
                            <w:t>4 0600 0138 3411, AB SEB bankas</w:t>
                          </w:r>
                          <w:r w:rsidRPr="00F856BC">
                            <w:rPr>
                              <w:rFonts w:asciiTheme="majorHAnsi" w:hAnsiTheme="majorHAnsi" w:cstheme="majorHAnsi"/>
                              <w:color w:val="262626" w:themeColor="text1" w:themeTint="D9"/>
                              <w:sz w:val="15"/>
                              <w:szCs w:val="15"/>
                            </w:rPr>
                            <w:t xml:space="preserve"> </w:t>
                          </w:r>
                          <w:r w:rsidRPr="00F856BC">
                            <w:rPr>
                              <w:rFonts w:asciiTheme="majorHAnsi" w:hAnsiTheme="majorHAnsi" w:cstheme="majorHAnsi"/>
                              <w:color w:val="262626" w:themeColor="text1" w:themeTint="D9"/>
                              <w:sz w:val="15"/>
                              <w:szCs w:val="15"/>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43731" id="_x0000_s1027" type="#_x0000_t202" style="position:absolute;margin-left:109.2pt;margin-top:-16.35pt;width:151.2pt;height:4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yiIQ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" stroked="f">
              <v:textbox>
                <w:txbxContent>
                  <w:p w14:paraId="4D853ED2" w14:textId="3D6B5DC9" w:rsidR="00E372BC" w:rsidRPr="00F856BC" w:rsidRDefault="00E56342">
                    <w:pPr>
                      <w:rPr>
                        <w:rFonts w:asciiTheme="majorHAnsi" w:hAnsiTheme="majorHAnsi" w:cstheme="majorHAnsi"/>
                        <w:color w:val="262626" w:themeColor="text1" w:themeTint="D9"/>
                      </w:rPr>
                    </w:pPr>
                    <w:proofErr w:type="spellStart"/>
                    <w:r w:rsidRPr="00F856BC">
                      <w:rPr>
                        <w:rFonts w:asciiTheme="majorHAnsi" w:hAnsiTheme="majorHAnsi" w:cstheme="majorHAnsi"/>
                        <w:b/>
                        <w:color w:val="262626" w:themeColor="text1" w:themeTint="D9"/>
                        <w:sz w:val="15"/>
                        <w:szCs w:val="15"/>
                      </w:rPr>
                      <w:t>Antagutė</w:t>
                    </w:r>
                    <w:proofErr w:type="spellEnd"/>
                    <w:r w:rsidRPr="00F856BC">
                      <w:rPr>
                        <w:rFonts w:asciiTheme="majorHAnsi" w:hAnsiTheme="majorHAnsi" w:cstheme="majorHAnsi"/>
                        <w:b/>
                        <w:color w:val="262626" w:themeColor="text1" w:themeTint="D9"/>
                        <w:sz w:val="15"/>
                        <w:szCs w:val="15"/>
                      </w:rPr>
                      <w:t>, UAB</w:t>
                    </w:r>
                    <w:r w:rsidRPr="00F856BC">
                      <w:rPr>
                        <w:rFonts w:asciiTheme="majorHAnsi" w:hAnsiTheme="majorHAnsi" w:cstheme="majorHAnsi"/>
                        <w:b/>
                        <w:color w:val="262626" w:themeColor="text1" w:themeTint="D9"/>
                        <w:sz w:val="15"/>
                        <w:szCs w:val="15"/>
                      </w:rPr>
                      <w:cr/>
                    </w:r>
                    <w:r w:rsidRPr="00F856BC">
                      <w:rPr>
                        <w:rFonts w:asciiTheme="majorHAnsi" w:hAnsiTheme="majorHAnsi" w:cstheme="majorHAnsi"/>
                        <w:color w:val="262626" w:themeColor="text1" w:themeTint="D9"/>
                        <w:sz w:val="15"/>
                        <w:szCs w:val="15"/>
                      </w:rPr>
                      <w:t>Įmonės kodas 125001584</w:t>
                    </w:r>
                    <w:r w:rsidRPr="00F856BC">
                      <w:rPr>
                        <w:rFonts w:asciiTheme="majorHAnsi" w:hAnsiTheme="majorHAnsi" w:cstheme="majorHAnsi"/>
                        <w:color w:val="262626" w:themeColor="text1" w:themeTint="D9"/>
                        <w:sz w:val="15"/>
                        <w:szCs w:val="15"/>
                      </w:rPr>
                      <w:cr/>
                      <w:t>PVM mokėtojo kodas LT250015811</w:t>
                    </w:r>
                    <w:r w:rsidRPr="00F856BC">
                      <w:rPr>
                        <w:rFonts w:asciiTheme="majorHAnsi" w:hAnsiTheme="majorHAnsi" w:cstheme="majorHAnsi"/>
                        <w:color w:val="262626" w:themeColor="text1" w:themeTint="D9"/>
                        <w:sz w:val="15"/>
                        <w:szCs w:val="15"/>
                      </w:rPr>
                      <w:cr/>
                      <w:t>LT11 704</w:t>
                    </w:r>
                    <w:r w:rsidR="00045141" w:rsidRPr="00F856BC">
                      <w:rPr>
                        <w:rFonts w:asciiTheme="majorHAnsi" w:hAnsiTheme="majorHAnsi" w:cstheme="majorHAnsi"/>
                        <w:color w:val="262626" w:themeColor="text1" w:themeTint="D9"/>
                        <w:sz w:val="15"/>
                        <w:szCs w:val="15"/>
                      </w:rPr>
                      <w:t>4 0600 0138 3411, AB SEB bankas</w:t>
                    </w:r>
                    <w:r w:rsidRPr="00F856BC">
                      <w:rPr>
                        <w:rFonts w:asciiTheme="majorHAnsi" w:hAnsiTheme="majorHAnsi" w:cstheme="majorHAnsi"/>
                        <w:color w:val="262626" w:themeColor="text1" w:themeTint="D9"/>
                        <w:sz w:val="15"/>
                        <w:szCs w:val="15"/>
                      </w:rPr>
                      <w:t xml:space="preserve"> </w:t>
                    </w:r>
                    <w:r w:rsidRPr="00F856BC">
                      <w:rPr>
                        <w:rFonts w:asciiTheme="majorHAnsi" w:hAnsiTheme="majorHAnsi" w:cstheme="majorHAnsi"/>
                        <w:color w:val="262626" w:themeColor="text1" w:themeTint="D9"/>
                        <w:sz w:val="15"/>
                        <w:szCs w:val="15"/>
                      </w:rPr>
                      <w:cr/>
                    </w:r>
                  </w:p>
                </w:txbxContent>
              </v:textbox>
              <w10:wrap type="square" anchorx="margin"/>
            </v:shape>
          </w:pict>
        </mc:Fallback>
      </mc:AlternateContent>
    </w:r>
    <w:r w:rsidR="00EC2283">
      <w:rPr>
        <w:noProof/>
        <w:sz w:val="16"/>
        <w:szCs w:val="16"/>
      </w:rPr>
      <w:drawing>
        <wp:anchor distT="0" distB="0" distL="114300" distR="114300" simplePos="0" relativeHeight="251658240" behindDoc="0" locked="0" layoutInCell="1" allowOverlap="1" wp14:anchorId="703643A5" wp14:editId="19CAFA38">
          <wp:simplePos x="0" y="0"/>
          <wp:positionH relativeFrom="column">
            <wp:posOffset>-464820</wp:posOffset>
          </wp:positionH>
          <wp:positionV relativeFrom="paragraph">
            <wp:posOffset>-114300</wp:posOffset>
          </wp:positionV>
          <wp:extent cx="1744980" cy="4533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980" cy="4533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8B"/>
    <w:rsid w:val="00045141"/>
    <w:rsid w:val="00053573"/>
    <w:rsid w:val="000A4DA0"/>
    <w:rsid w:val="001472F0"/>
    <w:rsid w:val="001A1ADF"/>
    <w:rsid w:val="001B705B"/>
    <w:rsid w:val="001D6778"/>
    <w:rsid w:val="00216357"/>
    <w:rsid w:val="0025441F"/>
    <w:rsid w:val="002846CA"/>
    <w:rsid w:val="002E2C52"/>
    <w:rsid w:val="002E6610"/>
    <w:rsid w:val="00371399"/>
    <w:rsid w:val="00530653"/>
    <w:rsid w:val="00831ED8"/>
    <w:rsid w:val="00836113"/>
    <w:rsid w:val="008A4A39"/>
    <w:rsid w:val="008D4896"/>
    <w:rsid w:val="008F6D68"/>
    <w:rsid w:val="00A01C59"/>
    <w:rsid w:val="00A15AA3"/>
    <w:rsid w:val="00AB03F7"/>
    <w:rsid w:val="00AC0502"/>
    <w:rsid w:val="00AE16CC"/>
    <w:rsid w:val="00B55E41"/>
    <w:rsid w:val="00B92C8F"/>
    <w:rsid w:val="00BD648B"/>
    <w:rsid w:val="00C05A61"/>
    <w:rsid w:val="00C10852"/>
    <w:rsid w:val="00C82C05"/>
    <w:rsid w:val="00D14296"/>
    <w:rsid w:val="00D83F29"/>
    <w:rsid w:val="00DC7E2E"/>
    <w:rsid w:val="00E372BC"/>
    <w:rsid w:val="00E56342"/>
    <w:rsid w:val="00EB2D6F"/>
    <w:rsid w:val="00EC2283"/>
    <w:rsid w:val="00F26F8F"/>
    <w:rsid w:val="00F856BC"/>
    <w:rsid w:val="00FD25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eastAsia="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character" w:styleId="Hyperlink">
    <w:name w:val="Hyperlink"/>
    <w:basedOn w:val="DefaultParagraphFont"/>
    <w:uiPriority w:val="99"/>
    <w:unhideWhenUsed/>
    <w:rsid w:val="00AB03F7"/>
    <w:rPr>
      <w:color w:val="0563C1" w:themeColor="hyperlink"/>
      <w:u w:val="single"/>
    </w:rPr>
  </w:style>
  <w:style w:type="character" w:customStyle="1" w:styleId="UnresolvedMention">
    <w:name w:val="Unresolved Mention"/>
    <w:basedOn w:val="DefaultParagraphFont"/>
    <w:uiPriority w:val="99"/>
    <w:semiHidden/>
    <w:unhideWhenUsed/>
    <w:rsid w:val="008D4896"/>
    <w:rPr>
      <w:color w:val="605E5C"/>
      <w:shd w:val="clear" w:color="auto" w:fill="E1DFDD"/>
    </w:rPr>
  </w:style>
  <w:style w:type="character" w:styleId="FollowedHyperlink">
    <w:name w:val="FollowedHyperlink"/>
    <w:basedOn w:val="DefaultParagraphFont"/>
    <w:uiPriority w:val="99"/>
    <w:semiHidden/>
    <w:unhideWhenUsed/>
    <w:rsid w:val="000A4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gute.lt/" TargetMode="External"/><Relationship Id="rId3" Type="http://schemas.openxmlformats.org/officeDocument/2006/relationships/settings" Target="settings.xml"/><Relationship Id="rId7" Type="http://schemas.openxmlformats.org/officeDocument/2006/relationships/hyperlink" Target="mailto:info@antagut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D9C6-AD2F-4145-BB72-C3FB5BD4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1839</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Sofija Sofija</cp:lastModifiedBy>
  <cp:revision>23</cp:revision>
  <dcterms:created xsi:type="dcterms:W3CDTF">2020-03-19T11:20:00Z</dcterms:created>
  <dcterms:modified xsi:type="dcterms:W3CDTF">2021-01-18T10:50:00Z</dcterms:modified>
</cp:coreProperties>
</file>